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CB6" w:rsidRPr="00BE0D3F" w:rsidRDefault="00146A9A" w:rsidP="002D0CF8">
      <w:pPr>
        <w:pStyle w:val="FCT1blue2"/>
        <w:jc w:val="both"/>
        <w:rPr>
          <w:sz w:val="48"/>
          <w:szCs w:val="20"/>
        </w:rPr>
      </w:pPr>
      <w:r>
        <w:rPr>
          <w:sz w:val="48"/>
          <w:szCs w:val="20"/>
        </w:rPr>
        <w:t xml:space="preserve">Formulaire </w:t>
      </w:r>
      <w:bookmarkStart w:id="0" w:name="_Hlk13209944"/>
      <w:r>
        <w:rPr>
          <w:sz w:val="48"/>
          <w:szCs w:val="20"/>
        </w:rPr>
        <w:t>de</w:t>
      </w:r>
      <w:r w:rsidR="002D0CF8">
        <w:rPr>
          <w:sz w:val="48"/>
          <w:szCs w:val="20"/>
        </w:rPr>
        <w:t xml:space="preserve"> procédure d’octroi de niveau </w:t>
      </w:r>
      <w:r w:rsidR="00F30ACE">
        <w:rPr>
          <w:sz w:val="48"/>
          <w:szCs w:val="20"/>
        </w:rPr>
        <w:t xml:space="preserve">de qualification </w:t>
      </w:r>
      <w:r w:rsidR="00C95B56">
        <w:rPr>
          <w:sz w:val="48"/>
          <w:szCs w:val="20"/>
        </w:rPr>
        <w:t>pour les</w:t>
      </w:r>
      <w:r w:rsidR="002D0CF8">
        <w:rPr>
          <w:sz w:val="48"/>
          <w:szCs w:val="20"/>
        </w:rPr>
        <w:t xml:space="preserve"> CQP </w:t>
      </w:r>
      <w:bookmarkEnd w:id="0"/>
      <w:r w:rsidR="002D0CF8">
        <w:rPr>
          <w:sz w:val="48"/>
          <w:szCs w:val="20"/>
        </w:rPr>
        <w:t>enregistrés au RNCP</w:t>
      </w:r>
      <w:r w:rsidR="00F30ACE">
        <w:rPr>
          <w:sz w:val="48"/>
          <w:szCs w:val="20"/>
        </w:rPr>
        <w:t xml:space="preserve"> </w:t>
      </w:r>
      <w:r w:rsidR="00F30ACE">
        <w:rPr>
          <w:sz w:val="48"/>
          <w:szCs w:val="20"/>
        </w:rPr>
        <w:br/>
        <w:t>au 1</w:t>
      </w:r>
      <w:r w:rsidR="00F30ACE" w:rsidRPr="00F30ACE">
        <w:rPr>
          <w:sz w:val="48"/>
          <w:szCs w:val="20"/>
          <w:vertAlign w:val="superscript"/>
        </w:rPr>
        <w:t>er</w:t>
      </w:r>
      <w:r w:rsidR="00F30ACE">
        <w:rPr>
          <w:sz w:val="48"/>
          <w:szCs w:val="20"/>
        </w:rPr>
        <w:t xml:space="preserve"> janvier 2019</w:t>
      </w:r>
    </w:p>
    <w:p w:rsidR="00D73F97" w:rsidRDefault="00D73F97" w:rsidP="00A75538"/>
    <w:p w:rsidR="00FF378A" w:rsidRDefault="00FF378A" w:rsidP="00A75538"/>
    <w:p w:rsidR="00594462" w:rsidRDefault="003D671E" w:rsidP="005102EB">
      <w:r>
        <w:t xml:space="preserve">Cette démarche permet </w:t>
      </w:r>
      <w:r w:rsidR="00E27311">
        <w:t xml:space="preserve">aux </w:t>
      </w:r>
      <w:r w:rsidR="006F64EC">
        <w:t>organismes certificateurs ayant la responsabilité de CQP</w:t>
      </w:r>
      <w:r w:rsidR="003755AD">
        <w:t>,</w:t>
      </w:r>
      <w:r w:rsidR="006F64EC">
        <w:t xml:space="preserve"> </w:t>
      </w:r>
      <w:r w:rsidR="007B222E">
        <w:t>enregistrés au RNCP et en cours de validit</w:t>
      </w:r>
      <w:r w:rsidR="003755AD">
        <w:t>é,</w:t>
      </w:r>
      <w:r w:rsidR="006F64EC">
        <w:t xml:space="preserve"> de solliciter l’octroi d’un niveau de qualification au regard des nouvelles dispositions législatives </w:t>
      </w:r>
      <w:r w:rsidR="003755AD">
        <w:t>portant</w:t>
      </w:r>
      <w:r w:rsidR="006F64EC">
        <w:t xml:space="preserve"> le régime juridique du RNCP et des CQP</w:t>
      </w:r>
      <w:r w:rsidR="005102EB">
        <w:t xml:space="preserve">. </w:t>
      </w:r>
    </w:p>
    <w:p w:rsidR="00594462" w:rsidRDefault="00594462" w:rsidP="005102EB"/>
    <w:p w:rsidR="00E27311" w:rsidRDefault="0073540B" w:rsidP="005102EB">
      <w:r>
        <w:t xml:space="preserve">Désormais, </w:t>
      </w:r>
      <w:r w:rsidR="003755AD">
        <w:t>un</w:t>
      </w:r>
      <w:r w:rsidR="005102EB">
        <w:t xml:space="preserve"> CQP enregistré au RNCP se voit octroy</w:t>
      </w:r>
      <w:r w:rsidR="007F2E08">
        <w:t>er</w:t>
      </w:r>
      <w:r w:rsidR="005102EB">
        <w:t xml:space="preserve"> un niveau </w:t>
      </w:r>
      <w:r w:rsidR="00594462">
        <w:t xml:space="preserve">de qualification </w:t>
      </w:r>
      <w:r w:rsidR="007F2E08">
        <w:t>lors</w:t>
      </w:r>
      <w:r w:rsidR="005102EB">
        <w:t xml:space="preserve"> de </w:t>
      </w:r>
      <w:r w:rsidR="007F2E08">
        <w:t>son</w:t>
      </w:r>
      <w:r w:rsidR="005102EB">
        <w:t xml:space="preserve"> enregistrement. Dans ce contexte, il apparaît nécessaire de permettre aux branches professionnelles qui le souhaitent de pouvoir se saisir de cette </w:t>
      </w:r>
      <w:r w:rsidR="007F2E08">
        <w:t>possibilité</w:t>
      </w:r>
      <w:r w:rsidR="005102EB">
        <w:t xml:space="preserve"> </w:t>
      </w:r>
      <w:r w:rsidR="007F2E08">
        <w:t>pour les CQP enregistrés</w:t>
      </w:r>
      <w:r w:rsidR="003755AD" w:rsidRPr="00D22269">
        <w:rPr>
          <w:b/>
          <w:i/>
        </w:rPr>
        <w:t>*</w:t>
      </w:r>
      <w:r w:rsidR="007F2E08">
        <w:t>.</w:t>
      </w:r>
    </w:p>
    <w:p w:rsidR="005102EB" w:rsidRDefault="005102EB" w:rsidP="005102EB"/>
    <w:p w:rsidR="00E27311" w:rsidRDefault="00E27311" w:rsidP="00421266">
      <w:pPr>
        <w:rPr>
          <w:bCs/>
        </w:rPr>
      </w:pPr>
      <w:r>
        <w:t xml:space="preserve">Cette procédure </w:t>
      </w:r>
      <w:r w:rsidR="008A4965">
        <w:t>s’inscrit dans le contexte de la nouvelle nomenclature</w:t>
      </w:r>
      <w:r w:rsidR="003D671E">
        <w:t xml:space="preserve"> introduite par le </w:t>
      </w:r>
      <w:r w:rsidR="003D671E" w:rsidRPr="00F52D5E">
        <w:rPr>
          <w:b/>
          <w:bCs/>
        </w:rPr>
        <w:t xml:space="preserve">Décret n° 2019-14 </w:t>
      </w:r>
      <w:r w:rsidR="00A37F34">
        <w:rPr>
          <w:b/>
          <w:bCs/>
        </w:rPr>
        <w:br/>
      </w:r>
      <w:r w:rsidR="003D671E" w:rsidRPr="00F52D5E">
        <w:rPr>
          <w:b/>
          <w:bCs/>
        </w:rPr>
        <w:t>du 8 janvier 2019 relatif au cadre national des certifications professionnelles</w:t>
      </w:r>
      <w:r w:rsidR="003D671E">
        <w:rPr>
          <w:b/>
          <w:bCs/>
        </w:rPr>
        <w:t xml:space="preserve"> </w:t>
      </w:r>
      <w:r w:rsidR="003D671E" w:rsidRPr="00421266">
        <w:rPr>
          <w:bCs/>
        </w:rPr>
        <w:t>et</w:t>
      </w:r>
      <w:r w:rsidR="003D671E">
        <w:rPr>
          <w:b/>
          <w:bCs/>
        </w:rPr>
        <w:t xml:space="preserve"> l’</w:t>
      </w:r>
      <w:r w:rsidR="003D671E" w:rsidRPr="00421266">
        <w:rPr>
          <w:b/>
          <w:bCs/>
        </w:rPr>
        <w:t xml:space="preserve">Arrêté </w:t>
      </w:r>
      <w:bookmarkStart w:id="1" w:name="_Hlk13219806"/>
      <w:r w:rsidR="00FE4D8D">
        <w:rPr>
          <w:b/>
          <w:bCs/>
        </w:rPr>
        <w:br/>
      </w:r>
      <w:r w:rsidR="003D671E" w:rsidRPr="00421266">
        <w:rPr>
          <w:b/>
          <w:bCs/>
        </w:rPr>
        <w:t>du 8 janvier 2019 fixant les critères associés aux niveaux de qualification du cadre national des certifications professionnelles</w:t>
      </w:r>
      <w:r w:rsidR="005102EB">
        <w:rPr>
          <w:b/>
          <w:bCs/>
        </w:rPr>
        <w:t>.</w:t>
      </w:r>
      <w:r w:rsidR="005102EB">
        <w:rPr>
          <w:bCs/>
        </w:rPr>
        <w:t xml:space="preserve"> </w:t>
      </w:r>
    </w:p>
    <w:bookmarkEnd w:id="1"/>
    <w:p w:rsidR="005C050C" w:rsidRDefault="005C050C" w:rsidP="005C050C"/>
    <w:p w:rsidR="00A87ACF" w:rsidRDefault="00A87ACF" w:rsidP="005C050C">
      <w:r>
        <w:t xml:space="preserve">Par ailleurs, </w:t>
      </w:r>
      <w:hyperlink r:id="rId8" w:history="1">
        <w:r w:rsidRPr="0008046C">
          <w:rPr>
            <w:rStyle w:val="Lienhypertexte"/>
          </w:rPr>
          <w:t>la note relative au cadre national des certifications professionnelles</w:t>
        </w:r>
      </w:hyperlink>
      <w:r>
        <w:t xml:space="preserve"> apporte un éclairage complémentaire. </w:t>
      </w:r>
    </w:p>
    <w:p w:rsidR="005102EB" w:rsidRDefault="005102EB" w:rsidP="00421266"/>
    <w:p w:rsidR="005102EB" w:rsidRDefault="006F64EC" w:rsidP="005102EB">
      <w:pPr>
        <w:rPr>
          <w:bCs/>
        </w:rPr>
      </w:pPr>
      <w:r>
        <w:t xml:space="preserve">La demande se réalise par le «Formulaire </w:t>
      </w:r>
      <w:r w:rsidRPr="006F64EC">
        <w:t>de procédure d’octroi de niveau de qualification pour les CQP</w:t>
      </w:r>
      <w:r>
        <w:t xml:space="preserve"> </w:t>
      </w:r>
      <w:r w:rsidRPr="006F64EC">
        <w:t>enregistrés au RNCP au 1</w:t>
      </w:r>
      <w:r w:rsidRPr="006F64EC">
        <w:rPr>
          <w:vertAlign w:val="superscript"/>
        </w:rPr>
        <w:t>er</w:t>
      </w:r>
      <w:r w:rsidRPr="006F64EC">
        <w:t xml:space="preserve"> janvier 2019</w:t>
      </w:r>
      <w:r w:rsidR="005102EB">
        <w:t>»</w:t>
      </w:r>
      <w:r>
        <w:t>.</w:t>
      </w:r>
      <w:r w:rsidR="005102EB">
        <w:t xml:space="preserve"> </w:t>
      </w:r>
      <w:r w:rsidR="005102EB">
        <w:rPr>
          <w:bCs/>
        </w:rPr>
        <w:t xml:space="preserve">Il convient de retourner un formulaire </w:t>
      </w:r>
      <w:r w:rsidR="00F35CC8">
        <w:rPr>
          <w:bCs/>
        </w:rPr>
        <w:t xml:space="preserve">complété </w:t>
      </w:r>
      <w:r w:rsidR="005102EB" w:rsidRPr="005661E5">
        <w:rPr>
          <w:bCs/>
        </w:rPr>
        <w:t>par dossier</w:t>
      </w:r>
      <w:r w:rsidR="00F35CC8" w:rsidRPr="005661E5">
        <w:rPr>
          <w:bCs/>
        </w:rPr>
        <w:t xml:space="preserve"> (CQP)</w:t>
      </w:r>
      <w:r w:rsidR="005102EB" w:rsidRPr="005661E5">
        <w:rPr>
          <w:bCs/>
        </w:rPr>
        <w:t>.</w:t>
      </w:r>
    </w:p>
    <w:p w:rsidR="00E27311" w:rsidRPr="00E27311" w:rsidRDefault="00E27311" w:rsidP="00E27311">
      <w:r>
        <w:t>Ce formulaire accompagné d</w:t>
      </w:r>
      <w:r w:rsidR="008A4965">
        <w:t>’une</w:t>
      </w:r>
      <w:r>
        <w:t xml:space="preserve"> délibération de la ou des CPNE compétentes ou d’un acte équivalent </w:t>
      </w:r>
      <w:r w:rsidR="00FE4D8D">
        <w:t xml:space="preserve">(demande d’octroi de niveau de qualification CQP) </w:t>
      </w:r>
      <w:r>
        <w:t>est</w:t>
      </w:r>
      <w:bookmarkStart w:id="2" w:name="_GoBack"/>
      <w:bookmarkEnd w:id="2"/>
      <w:r>
        <w:t xml:space="preserve"> à envoyer à l’adresse suivante : </w:t>
      </w:r>
      <w:hyperlink r:id="rId9" w:history="1">
        <w:r w:rsidR="00501A0A" w:rsidRPr="00BC25A3">
          <w:rPr>
            <w:rStyle w:val="Lienhypertexte"/>
          </w:rPr>
          <w:t>procedurecqp@francecompetences.fr</w:t>
        </w:r>
      </w:hyperlink>
      <w:r w:rsidR="00C92544" w:rsidRPr="00BC25A3">
        <w:t>.</w:t>
      </w:r>
    </w:p>
    <w:p w:rsidR="00421266" w:rsidRPr="007F2E08" w:rsidRDefault="00421266" w:rsidP="00421266">
      <w:pPr>
        <w:rPr>
          <w:b/>
        </w:rPr>
      </w:pPr>
    </w:p>
    <w:p w:rsidR="00767133" w:rsidRPr="00421266" w:rsidRDefault="008A4965" w:rsidP="00421266">
      <w:pPr>
        <w:pStyle w:val="texte"/>
        <w:spacing w:before="0" w:beforeAutospacing="0" w:after="0" w:afterAutospacing="0"/>
        <w:jc w:val="both"/>
        <w:rPr>
          <w:rFonts w:ascii="Arial" w:eastAsiaTheme="minorHAnsi" w:hAnsi="Arial" w:cs="Arial"/>
          <w:sz w:val="20"/>
          <w:szCs w:val="20"/>
          <w:lang w:eastAsia="en-US"/>
        </w:rPr>
      </w:pPr>
      <w:r w:rsidRPr="007F2E08">
        <w:rPr>
          <w:rFonts w:ascii="Arial" w:hAnsi="Arial" w:cs="Arial"/>
          <w:b/>
          <w:smallCaps/>
          <w:sz w:val="20"/>
          <w:szCs w:val="20"/>
          <w:u w:val="single"/>
        </w:rPr>
        <w:t>Nota</w:t>
      </w:r>
      <w:r w:rsidR="003D671E" w:rsidRPr="007F2E08">
        <w:rPr>
          <w:rFonts w:ascii="Arial" w:hAnsi="Arial" w:cs="Arial"/>
          <w:b/>
          <w:sz w:val="20"/>
          <w:szCs w:val="20"/>
        </w:rPr>
        <w:t xml:space="preserve"> </w:t>
      </w:r>
      <w:r w:rsidR="00421266" w:rsidRPr="007F2E08">
        <w:rPr>
          <w:rFonts w:ascii="Arial" w:hAnsi="Arial" w:cs="Arial"/>
          <w:b/>
          <w:sz w:val="20"/>
          <w:szCs w:val="20"/>
        </w:rPr>
        <w:t xml:space="preserve">: </w:t>
      </w:r>
      <w:r>
        <w:rPr>
          <w:rFonts w:ascii="Arial" w:hAnsi="Arial" w:cs="Arial"/>
          <w:sz w:val="20"/>
          <w:szCs w:val="20"/>
        </w:rPr>
        <w:t>seuls seront examinés les dossiers complets</w:t>
      </w:r>
      <w:r w:rsidR="00421266">
        <w:rPr>
          <w:rFonts w:ascii="Arial" w:hAnsi="Arial" w:cs="Arial"/>
          <w:sz w:val="20"/>
          <w:szCs w:val="20"/>
        </w:rPr>
        <w:t xml:space="preserve">. </w:t>
      </w:r>
      <w:r w:rsidR="00D846F3" w:rsidRPr="00421266">
        <w:rPr>
          <w:rFonts w:ascii="Arial" w:eastAsiaTheme="minorHAnsi" w:hAnsi="Arial" w:cs="Arial"/>
          <w:sz w:val="20"/>
          <w:szCs w:val="20"/>
          <w:lang w:eastAsia="en-US"/>
        </w:rPr>
        <w:t>V</w:t>
      </w:r>
      <w:r w:rsidR="00767133" w:rsidRPr="00421266">
        <w:rPr>
          <w:rFonts w:ascii="Arial" w:eastAsiaTheme="minorHAnsi" w:hAnsi="Arial" w:cs="Arial"/>
          <w:sz w:val="20"/>
          <w:szCs w:val="20"/>
          <w:lang w:eastAsia="en-US"/>
        </w:rPr>
        <w:t xml:space="preserve">otre </w:t>
      </w:r>
      <w:r w:rsidR="00A56C0B">
        <w:rPr>
          <w:rFonts w:ascii="Arial" w:eastAsiaTheme="minorHAnsi" w:hAnsi="Arial" w:cs="Arial"/>
          <w:sz w:val="20"/>
          <w:szCs w:val="20"/>
          <w:lang w:eastAsia="en-US"/>
        </w:rPr>
        <w:t>dossier</w:t>
      </w:r>
      <w:r w:rsidR="00767133" w:rsidRPr="00421266">
        <w:rPr>
          <w:rFonts w:ascii="Arial" w:eastAsiaTheme="minorHAnsi" w:hAnsi="Arial" w:cs="Arial"/>
          <w:sz w:val="20"/>
          <w:szCs w:val="20"/>
          <w:lang w:eastAsia="en-US"/>
        </w:rPr>
        <w:t xml:space="preserve"> sera examiné au regard de </w:t>
      </w:r>
      <w:r w:rsidR="00F35CC8">
        <w:rPr>
          <w:rFonts w:ascii="Arial" w:eastAsiaTheme="minorHAnsi" w:hAnsi="Arial" w:cs="Arial"/>
          <w:sz w:val="20"/>
          <w:szCs w:val="20"/>
          <w:lang w:eastAsia="en-US"/>
        </w:rPr>
        <w:t>votre justification (positionnement par rapport aux descripteurs uniquement</w:t>
      </w:r>
      <w:r w:rsidR="004B406B">
        <w:rPr>
          <w:rFonts w:ascii="Arial" w:eastAsiaTheme="minorHAnsi" w:hAnsi="Arial" w:cs="Arial"/>
          <w:sz w:val="20"/>
          <w:szCs w:val="20"/>
          <w:lang w:eastAsia="en-US"/>
        </w:rPr>
        <w:t xml:space="preserve"> conformément à la volonté de la Commission de la certification professionnelle</w:t>
      </w:r>
      <w:r w:rsidR="00F35CC8">
        <w:rPr>
          <w:rFonts w:ascii="Arial" w:eastAsiaTheme="minorHAnsi" w:hAnsi="Arial" w:cs="Arial"/>
          <w:sz w:val="20"/>
          <w:szCs w:val="20"/>
          <w:lang w:eastAsia="en-US"/>
        </w:rPr>
        <w:t>)</w:t>
      </w:r>
      <w:r w:rsidR="00767133" w:rsidRPr="00421266">
        <w:rPr>
          <w:rFonts w:ascii="Arial" w:eastAsiaTheme="minorHAnsi" w:hAnsi="Arial" w:cs="Arial"/>
          <w:sz w:val="20"/>
          <w:szCs w:val="20"/>
          <w:lang w:eastAsia="en-US"/>
        </w:rPr>
        <w:t>.</w:t>
      </w:r>
    </w:p>
    <w:p w:rsidR="00C24E2F" w:rsidRDefault="00C24E2F" w:rsidP="008562A4">
      <w:pPr>
        <w:ind w:left="60"/>
      </w:pPr>
    </w:p>
    <w:p w:rsidR="00C24E2F" w:rsidRDefault="00C24E2F" w:rsidP="008562A4">
      <w:pPr>
        <w:ind w:left="60"/>
      </w:pPr>
    </w:p>
    <w:p w:rsidR="00870A16" w:rsidRDefault="00870A16" w:rsidP="00870A16">
      <w:pPr>
        <w:pStyle w:val="FCT1blue2"/>
        <w:numPr>
          <w:ilvl w:val="0"/>
          <w:numId w:val="29"/>
        </w:numPr>
        <w:jc w:val="both"/>
        <w:rPr>
          <w:sz w:val="32"/>
          <w:szCs w:val="20"/>
        </w:rPr>
      </w:pPr>
      <w:r w:rsidRPr="00F22C29">
        <w:rPr>
          <w:sz w:val="32"/>
          <w:szCs w:val="20"/>
        </w:rPr>
        <w:t>L</w:t>
      </w:r>
      <w:r w:rsidR="00F03917">
        <w:rPr>
          <w:sz w:val="32"/>
          <w:szCs w:val="20"/>
        </w:rPr>
        <w:t>’identification du CQP</w:t>
      </w:r>
    </w:p>
    <w:p w:rsidR="00870A16" w:rsidRDefault="00870A16" w:rsidP="00A75538">
      <w:pPr>
        <w:suppressAutoHyphens w:val="0"/>
        <w:autoSpaceDE w:val="0"/>
        <w:autoSpaceDN w:val="0"/>
        <w:adjustRightInd w:val="0"/>
      </w:pPr>
    </w:p>
    <w:p w:rsidR="00633324" w:rsidRDefault="00A421F3" w:rsidP="00A75538">
      <w:pPr>
        <w:suppressAutoHyphens w:val="0"/>
        <w:autoSpaceDE w:val="0"/>
        <w:autoSpaceDN w:val="0"/>
        <w:adjustRightInd w:val="0"/>
      </w:pPr>
      <w:bookmarkStart w:id="3" w:name="_Hlk12612178"/>
      <w:r>
        <w:t xml:space="preserve">Le Certificat de </w:t>
      </w:r>
      <w:bookmarkStart w:id="4" w:name="_Hlk12612200"/>
      <w:r>
        <w:t xml:space="preserve">Qualification </w:t>
      </w:r>
      <w:bookmarkEnd w:id="3"/>
      <w:r>
        <w:t xml:space="preserve">Professionnelle </w:t>
      </w:r>
      <w:bookmarkEnd w:id="4"/>
      <w:r>
        <w:t xml:space="preserve">enregistré au </w:t>
      </w:r>
      <w:r w:rsidR="00204508">
        <w:t>RNCP</w:t>
      </w:r>
      <w:r>
        <w:t xml:space="preserve"> </w:t>
      </w:r>
      <w:r w:rsidR="00204508">
        <w:t>au 1</w:t>
      </w:r>
      <w:r w:rsidR="00204508" w:rsidRPr="00204508">
        <w:rPr>
          <w:vertAlign w:val="superscript"/>
        </w:rPr>
        <w:t>er</w:t>
      </w:r>
      <w:r w:rsidR="00204508">
        <w:t xml:space="preserve"> janvier 2019 </w:t>
      </w:r>
      <w:r>
        <w:t>est identifié via</w:t>
      </w:r>
      <w:r w:rsidR="00633324" w:rsidRPr="00F22C29">
        <w:t> :</w:t>
      </w:r>
    </w:p>
    <w:p w:rsidR="00677C68" w:rsidRDefault="00677C68" w:rsidP="00A75538">
      <w:pPr>
        <w:suppressAutoHyphens w:val="0"/>
        <w:autoSpaceDE w:val="0"/>
        <w:autoSpaceDN w:val="0"/>
        <w:adjustRightInd w:val="0"/>
      </w:pPr>
    </w:p>
    <w:p w:rsidR="005077E4" w:rsidRPr="00F22C29" w:rsidRDefault="005077E4" w:rsidP="00A75538">
      <w:pPr>
        <w:suppressAutoHyphens w:val="0"/>
        <w:autoSpaceDE w:val="0"/>
        <w:autoSpaceDN w:val="0"/>
        <w:adjustRightInd w:val="0"/>
      </w:pPr>
    </w:p>
    <w:p w:rsidR="00A77E60" w:rsidRDefault="00421266" w:rsidP="00421266">
      <w:pPr>
        <w:pStyle w:val="texte"/>
        <w:spacing w:before="0" w:beforeAutospacing="0" w:after="0" w:afterAutospacing="0"/>
        <w:jc w:val="both"/>
        <w:rPr>
          <w:rFonts w:ascii="Arial" w:hAnsi="Arial" w:cs="Arial"/>
          <w:b/>
          <w:color w:val="7F7F7F" w:themeColor="text1" w:themeTint="80"/>
          <w:sz w:val="22"/>
          <w:szCs w:val="20"/>
        </w:rPr>
      </w:pPr>
      <w:r w:rsidRPr="00421266">
        <w:rPr>
          <w:rFonts w:ascii="Arial" w:hAnsi="Arial" w:cs="Arial"/>
          <w:b/>
          <w:color w:val="7F7F7F" w:themeColor="text1" w:themeTint="80"/>
          <w:sz w:val="22"/>
          <w:szCs w:val="20"/>
        </w:rPr>
        <w:t>L</w:t>
      </w:r>
      <w:r w:rsidR="0047596B" w:rsidRPr="00421266">
        <w:rPr>
          <w:rFonts w:ascii="Arial" w:hAnsi="Arial" w:cs="Arial"/>
          <w:b/>
          <w:color w:val="7F7F7F" w:themeColor="text1" w:themeTint="80"/>
          <w:sz w:val="22"/>
          <w:szCs w:val="20"/>
        </w:rPr>
        <w:t>’intitulé</w:t>
      </w:r>
      <w:r w:rsidR="00204508">
        <w:rPr>
          <w:rFonts w:ascii="Arial" w:hAnsi="Arial" w:cs="Arial"/>
          <w:b/>
          <w:color w:val="7F7F7F" w:themeColor="text1" w:themeTint="80"/>
          <w:sz w:val="22"/>
          <w:szCs w:val="20"/>
        </w:rPr>
        <w:t xml:space="preserve"> *</w:t>
      </w:r>
      <w:r w:rsidR="00A77E60">
        <w:rPr>
          <w:rFonts w:ascii="Arial" w:hAnsi="Arial" w:cs="Arial"/>
          <w:b/>
          <w:color w:val="7F7F7F" w:themeColor="text1" w:themeTint="80"/>
          <w:sz w:val="22"/>
          <w:szCs w:val="20"/>
        </w:rPr>
        <w:t>:</w:t>
      </w:r>
      <w:r w:rsidR="009230BF">
        <w:rPr>
          <w:rFonts w:ascii="Arial" w:hAnsi="Arial" w:cs="Arial"/>
          <w:b/>
          <w:color w:val="7F7F7F" w:themeColor="text1" w:themeTint="80"/>
          <w:sz w:val="22"/>
          <w:szCs w:val="20"/>
        </w:rPr>
        <w:t xml:space="preserve"> </w:t>
      </w:r>
    </w:p>
    <w:p w:rsidR="00633324" w:rsidRDefault="00633324" w:rsidP="00A77E60">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bookmarkStart w:id="5" w:name="_Hlk12871237"/>
    </w:p>
    <w:bookmarkEnd w:id="5"/>
    <w:p w:rsidR="00A77E60" w:rsidRDefault="00A77E60" w:rsidP="00421266">
      <w:pPr>
        <w:pStyle w:val="texte"/>
        <w:spacing w:before="0" w:beforeAutospacing="0" w:after="0" w:afterAutospacing="0"/>
        <w:jc w:val="both"/>
        <w:rPr>
          <w:rFonts w:ascii="Arial" w:hAnsi="Arial" w:cs="Arial"/>
          <w:b/>
          <w:color w:val="7F7F7F" w:themeColor="text1" w:themeTint="80"/>
          <w:sz w:val="22"/>
          <w:szCs w:val="20"/>
        </w:rPr>
      </w:pPr>
    </w:p>
    <w:p w:rsidR="00D77003" w:rsidRPr="00E1531F" w:rsidRDefault="007F3AAB" w:rsidP="00A77E60">
      <w:pPr>
        <w:pStyle w:val="texte"/>
        <w:spacing w:before="0" w:beforeAutospacing="0" w:after="0" w:afterAutospacing="0"/>
        <w:jc w:val="both"/>
        <w:rPr>
          <w:rFonts w:ascii="Arial" w:hAnsi="Arial" w:cs="Arial"/>
          <w:b/>
          <w:color w:val="7F7F7F" w:themeColor="text1" w:themeTint="80"/>
          <w:sz w:val="28"/>
          <w:szCs w:val="20"/>
        </w:rPr>
      </w:pPr>
      <w:r>
        <w:rPr>
          <w:rFonts w:ascii="Arial" w:hAnsi="Arial" w:cs="Arial"/>
          <w:b/>
          <w:color w:val="7F7F7F" w:themeColor="text1" w:themeTint="80"/>
          <w:sz w:val="22"/>
          <w:szCs w:val="20"/>
        </w:rPr>
        <w:t>Code</w:t>
      </w:r>
      <w:r w:rsidR="00A421F3" w:rsidRPr="00A77E60">
        <w:rPr>
          <w:rFonts w:ascii="Arial" w:hAnsi="Arial" w:cs="Arial"/>
          <w:b/>
          <w:color w:val="7F7F7F" w:themeColor="text1" w:themeTint="80"/>
          <w:sz w:val="22"/>
          <w:szCs w:val="20"/>
        </w:rPr>
        <w:t xml:space="preserve"> RNCP</w:t>
      </w:r>
      <w:r w:rsidR="00A77E60">
        <w:rPr>
          <w:rFonts w:ascii="Arial" w:hAnsi="Arial" w:cs="Arial"/>
          <w:b/>
          <w:color w:val="7F7F7F" w:themeColor="text1" w:themeTint="80"/>
          <w:sz w:val="22"/>
          <w:szCs w:val="20"/>
        </w:rPr>
        <w:t> </w:t>
      </w:r>
      <w:r w:rsidR="00A470F2">
        <w:rPr>
          <w:rFonts w:ascii="Arial" w:hAnsi="Arial" w:cs="Arial"/>
          <w:b/>
          <w:color w:val="7F7F7F" w:themeColor="text1" w:themeTint="80"/>
          <w:sz w:val="22"/>
          <w:szCs w:val="20"/>
        </w:rPr>
        <w:t xml:space="preserve">* </w:t>
      </w:r>
      <w:r w:rsidR="00A77E60">
        <w:rPr>
          <w:rFonts w:ascii="Arial" w:hAnsi="Arial" w:cs="Arial"/>
          <w:b/>
          <w:color w:val="7F7F7F" w:themeColor="text1" w:themeTint="80"/>
          <w:sz w:val="22"/>
          <w:szCs w:val="20"/>
        </w:rPr>
        <w:t xml:space="preserve">: </w:t>
      </w:r>
      <w:r w:rsidR="00A77E60" w:rsidRPr="00E1531F">
        <w:rPr>
          <w:rFonts w:ascii="Arial" w:hAnsi="Arial" w:cs="Arial"/>
          <w:b/>
          <w:color w:val="7F7F7F" w:themeColor="text1" w:themeTint="80"/>
          <w:sz w:val="28"/>
          <w:szCs w:val="20"/>
        </w:rPr>
        <w:t>/_/_/_/_/_/</w:t>
      </w:r>
    </w:p>
    <w:p w:rsidR="00A77E60" w:rsidRDefault="00A77E60" w:rsidP="00A77E60">
      <w:pPr>
        <w:pStyle w:val="texte"/>
        <w:spacing w:before="0" w:beforeAutospacing="0" w:after="0" w:afterAutospacing="0"/>
        <w:jc w:val="both"/>
        <w:rPr>
          <w:rFonts w:ascii="Arial" w:hAnsi="Arial" w:cs="Arial"/>
          <w:b/>
          <w:color w:val="7F7F7F" w:themeColor="text1" w:themeTint="80"/>
          <w:sz w:val="22"/>
          <w:szCs w:val="20"/>
        </w:rPr>
      </w:pPr>
    </w:p>
    <w:p w:rsidR="0047596B" w:rsidRDefault="00A77E60" w:rsidP="00A77E60">
      <w:pPr>
        <w:pStyle w:val="texte"/>
        <w:spacing w:before="0" w:beforeAutospacing="0" w:after="0" w:afterAutospacing="0"/>
        <w:jc w:val="both"/>
        <w:rPr>
          <w:rFonts w:ascii="Arial" w:hAnsi="Arial" w:cs="Arial"/>
          <w:b/>
          <w:color w:val="7F7F7F" w:themeColor="text1" w:themeTint="80"/>
          <w:sz w:val="22"/>
          <w:szCs w:val="20"/>
        </w:rPr>
      </w:pPr>
      <w:r>
        <w:rPr>
          <w:rFonts w:ascii="Arial" w:hAnsi="Arial" w:cs="Arial"/>
          <w:b/>
          <w:color w:val="7F7F7F" w:themeColor="text1" w:themeTint="80"/>
          <w:sz w:val="22"/>
          <w:szCs w:val="20"/>
        </w:rPr>
        <w:t>L</w:t>
      </w:r>
      <w:r w:rsidR="0047596B" w:rsidRPr="00A77E60">
        <w:rPr>
          <w:rFonts w:ascii="Arial" w:hAnsi="Arial" w:cs="Arial"/>
          <w:b/>
          <w:color w:val="7F7F7F" w:themeColor="text1" w:themeTint="80"/>
          <w:sz w:val="22"/>
          <w:szCs w:val="20"/>
        </w:rPr>
        <w:t>e nom légal de votre entité</w:t>
      </w:r>
      <w:r w:rsidR="00204508">
        <w:rPr>
          <w:rFonts w:ascii="Arial" w:hAnsi="Arial" w:cs="Arial"/>
          <w:b/>
          <w:color w:val="7F7F7F" w:themeColor="text1" w:themeTint="80"/>
          <w:sz w:val="22"/>
          <w:szCs w:val="20"/>
        </w:rPr>
        <w:t xml:space="preserve"> *</w:t>
      </w:r>
      <w:r w:rsidR="00501A0A">
        <w:rPr>
          <w:rFonts w:ascii="Arial" w:hAnsi="Arial" w:cs="Arial"/>
          <w:b/>
          <w:color w:val="7F7F7F" w:themeColor="text1" w:themeTint="80"/>
          <w:sz w:val="22"/>
          <w:szCs w:val="20"/>
        </w:rPr>
        <w:t xml:space="preserve"> : </w:t>
      </w:r>
    </w:p>
    <w:p w:rsidR="00A77E60" w:rsidRDefault="00A77E60" w:rsidP="00A77E60">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D5591" w:rsidRDefault="003D5591">
      <w:pPr>
        <w:suppressAutoHyphens w:val="0"/>
        <w:jc w:val="left"/>
        <w:rPr>
          <w:rFonts w:eastAsia="Times New Roman"/>
          <w:b/>
          <w:color w:val="7F7F7F" w:themeColor="text1" w:themeTint="80"/>
          <w:sz w:val="22"/>
          <w:lang w:eastAsia="fr-FR"/>
        </w:rPr>
      </w:pPr>
      <w:bookmarkStart w:id="6" w:name="_Hlk13471124"/>
      <w:r>
        <w:rPr>
          <w:b/>
          <w:color w:val="7F7F7F" w:themeColor="text1" w:themeTint="80"/>
          <w:sz w:val="22"/>
        </w:rPr>
        <w:br w:type="page"/>
      </w:r>
    </w:p>
    <w:p w:rsidR="0047596B" w:rsidRDefault="00E16A59" w:rsidP="00A77E60">
      <w:pPr>
        <w:pStyle w:val="texte"/>
        <w:spacing w:before="0" w:beforeAutospacing="0" w:after="0" w:afterAutospacing="0"/>
        <w:jc w:val="both"/>
        <w:rPr>
          <w:rFonts w:ascii="Arial" w:hAnsi="Arial" w:cs="Arial"/>
          <w:b/>
          <w:color w:val="7F7F7F" w:themeColor="text1" w:themeTint="80"/>
          <w:sz w:val="22"/>
          <w:szCs w:val="20"/>
        </w:rPr>
      </w:pPr>
      <w:r>
        <w:rPr>
          <w:rFonts w:ascii="Arial" w:hAnsi="Arial" w:cs="Arial"/>
          <w:b/>
          <w:color w:val="7F7F7F" w:themeColor="text1" w:themeTint="80"/>
          <w:sz w:val="22"/>
          <w:szCs w:val="20"/>
        </w:rPr>
        <w:lastRenderedPageBreak/>
        <w:t>Identification de la ou des branche(s) professionnelle(s)</w:t>
      </w:r>
      <w:r w:rsidR="00204508">
        <w:rPr>
          <w:rFonts w:ascii="Arial" w:hAnsi="Arial" w:cs="Arial"/>
          <w:b/>
          <w:color w:val="7F7F7F" w:themeColor="text1" w:themeTint="80"/>
          <w:sz w:val="22"/>
          <w:szCs w:val="20"/>
        </w:rPr>
        <w:t xml:space="preserve"> *</w:t>
      </w:r>
      <w:r w:rsidR="00501A0A">
        <w:rPr>
          <w:rFonts w:ascii="Arial" w:hAnsi="Arial" w:cs="Arial"/>
          <w:b/>
          <w:color w:val="7F7F7F" w:themeColor="text1" w:themeTint="80"/>
          <w:sz w:val="22"/>
          <w:szCs w:val="20"/>
        </w:rPr>
        <w:t xml:space="preserve"> : </w:t>
      </w:r>
    </w:p>
    <w:p w:rsidR="003D5591" w:rsidRDefault="003D5591" w:rsidP="00A77E60">
      <w:pPr>
        <w:pStyle w:val="texte"/>
        <w:spacing w:before="0" w:beforeAutospacing="0" w:after="0" w:afterAutospacing="0"/>
        <w:jc w:val="both"/>
        <w:rPr>
          <w:rFonts w:ascii="Arial" w:hAnsi="Arial" w:cs="Arial"/>
          <w:b/>
          <w:color w:val="7F7F7F" w:themeColor="text1" w:themeTint="80"/>
          <w:sz w:val="22"/>
          <w:szCs w:val="20"/>
        </w:rPr>
      </w:pPr>
    </w:p>
    <w:p w:rsidR="003D5591" w:rsidRDefault="003D5591" w:rsidP="00A77E60">
      <w:pPr>
        <w:pStyle w:val="texte"/>
        <w:spacing w:before="0" w:beforeAutospacing="0" w:after="0" w:afterAutospacing="0"/>
        <w:jc w:val="both"/>
        <w:rPr>
          <w:rFonts w:ascii="Arial" w:hAnsi="Arial" w:cs="Arial"/>
          <w:b/>
          <w:color w:val="7F7F7F" w:themeColor="text1" w:themeTint="80"/>
          <w:sz w:val="22"/>
          <w:szCs w:val="20"/>
        </w:rPr>
      </w:pPr>
    </w:p>
    <w:p w:rsidR="00204508" w:rsidRDefault="00204508" w:rsidP="00A77E60">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bookmarkStart w:id="7" w:name="_Hlk12871514"/>
    </w:p>
    <w:bookmarkEnd w:id="6"/>
    <w:p w:rsidR="00C24E2F" w:rsidRDefault="00C24E2F" w:rsidP="00C24E2F">
      <w:pPr>
        <w:pStyle w:val="texte"/>
        <w:spacing w:before="0" w:beforeAutospacing="0" w:after="0" w:afterAutospacing="0"/>
        <w:jc w:val="both"/>
        <w:rPr>
          <w:rFonts w:ascii="Arial" w:hAnsi="Arial" w:cs="Arial"/>
          <w:b/>
          <w:color w:val="7F7F7F" w:themeColor="text1" w:themeTint="80"/>
          <w:sz w:val="22"/>
          <w:szCs w:val="20"/>
        </w:rPr>
      </w:pPr>
    </w:p>
    <w:p w:rsidR="005C050C" w:rsidRDefault="005C050C" w:rsidP="00C24E2F">
      <w:pPr>
        <w:pStyle w:val="texte"/>
        <w:spacing w:before="0" w:beforeAutospacing="0" w:after="0" w:afterAutospacing="0"/>
        <w:jc w:val="both"/>
        <w:rPr>
          <w:rFonts w:ascii="Arial" w:hAnsi="Arial" w:cs="Arial"/>
          <w:b/>
          <w:color w:val="7F7F7F" w:themeColor="text1" w:themeTint="80"/>
          <w:sz w:val="22"/>
          <w:szCs w:val="20"/>
        </w:rPr>
      </w:pPr>
    </w:p>
    <w:p w:rsidR="005C050C" w:rsidRPr="005661E5" w:rsidRDefault="005C050C" w:rsidP="005C050C">
      <w:pPr>
        <w:pStyle w:val="texte"/>
        <w:spacing w:before="0" w:beforeAutospacing="0" w:after="0" w:afterAutospacing="0"/>
        <w:jc w:val="both"/>
        <w:rPr>
          <w:rFonts w:ascii="Arial" w:hAnsi="Arial" w:cs="Arial"/>
          <w:b/>
          <w:color w:val="7F7F7F" w:themeColor="text1" w:themeTint="80"/>
          <w:sz w:val="22"/>
          <w:szCs w:val="20"/>
        </w:rPr>
      </w:pPr>
      <w:r w:rsidRPr="005661E5">
        <w:rPr>
          <w:rFonts w:ascii="Arial" w:hAnsi="Arial" w:cs="Arial"/>
          <w:b/>
          <w:color w:val="7F7F7F" w:themeColor="text1" w:themeTint="80"/>
          <w:sz w:val="22"/>
          <w:szCs w:val="20"/>
        </w:rPr>
        <w:t xml:space="preserve">Date d’échéance de l’enregistrement * : </w:t>
      </w:r>
    </w:p>
    <w:p w:rsidR="005C050C" w:rsidRPr="005661E5" w:rsidRDefault="005C050C" w:rsidP="005C050C">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5C050C" w:rsidRDefault="005C050C" w:rsidP="005C050C">
      <w:pPr>
        <w:pStyle w:val="texte"/>
        <w:spacing w:before="0" w:beforeAutospacing="0" w:after="0" w:afterAutospacing="0"/>
        <w:jc w:val="both"/>
        <w:rPr>
          <w:rFonts w:ascii="Arial" w:hAnsi="Arial" w:cs="Arial"/>
          <w:b/>
          <w:color w:val="7F7F7F" w:themeColor="text1" w:themeTint="80"/>
          <w:sz w:val="22"/>
          <w:szCs w:val="20"/>
        </w:rPr>
      </w:pPr>
    </w:p>
    <w:p w:rsidR="00594462" w:rsidRDefault="00594462" w:rsidP="00C24E2F">
      <w:pPr>
        <w:pStyle w:val="texte"/>
        <w:spacing w:before="0" w:beforeAutospacing="0" w:after="0" w:afterAutospacing="0"/>
        <w:jc w:val="both"/>
        <w:rPr>
          <w:rFonts w:ascii="Arial" w:hAnsi="Arial" w:cs="Arial"/>
          <w:b/>
          <w:color w:val="7F7F7F" w:themeColor="text1" w:themeTint="80"/>
          <w:sz w:val="22"/>
          <w:szCs w:val="20"/>
        </w:rPr>
      </w:pPr>
    </w:p>
    <w:p w:rsidR="00C24E2F" w:rsidRDefault="00594462" w:rsidP="00C24E2F">
      <w:pPr>
        <w:pStyle w:val="texte"/>
        <w:spacing w:before="0" w:beforeAutospacing="0" w:after="0" w:afterAutospacing="0"/>
        <w:jc w:val="both"/>
        <w:rPr>
          <w:rFonts w:ascii="Arial" w:hAnsi="Arial" w:cs="Arial"/>
          <w:b/>
          <w:color w:val="7F7F7F" w:themeColor="text1" w:themeTint="80"/>
          <w:sz w:val="22"/>
          <w:szCs w:val="20"/>
        </w:rPr>
      </w:pPr>
      <w:r>
        <w:rPr>
          <w:rFonts w:ascii="Arial" w:hAnsi="Arial" w:cs="Arial"/>
          <w:b/>
          <w:color w:val="7F7F7F" w:themeColor="text1" w:themeTint="80"/>
          <w:sz w:val="22"/>
          <w:szCs w:val="20"/>
        </w:rPr>
        <w:t>I</w:t>
      </w:r>
      <w:r w:rsidR="00C24E2F">
        <w:rPr>
          <w:rFonts w:ascii="Arial" w:hAnsi="Arial" w:cs="Arial"/>
          <w:b/>
          <w:color w:val="7F7F7F" w:themeColor="text1" w:themeTint="80"/>
          <w:sz w:val="22"/>
          <w:szCs w:val="20"/>
        </w:rPr>
        <w:t>nterlocuteur</w:t>
      </w:r>
      <w:r>
        <w:rPr>
          <w:rFonts w:ascii="Arial" w:hAnsi="Arial" w:cs="Arial"/>
          <w:b/>
          <w:color w:val="7F7F7F" w:themeColor="text1" w:themeTint="80"/>
          <w:sz w:val="22"/>
          <w:szCs w:val="20"/>
        </w:rPr>
        <w:t xml:space="preserve"> en charge du dossier</w:t>
      </w:r>
      <w:r w:rsidR="00C24E2F">
        <w:rPr>
          <w:rFonts w:ascii="Arial" w:hAnsi="Arial" w:cs="Arial"/>
          <w:b/>
          <w:color w:val="7F7F7F" w:themeColor="text1" w:themeTint="80"/>
          <w:sz w:val="22"/>
          <w:szCs w:val="20"/>
        </w:rPr>
        <w:t xml:space="preserve"> : </w:t>
      </w:r>
    </w:p>
    <w:p w:rsidR="00C24E2F" w:rsidRDefault="00C24E2F" w:rsidP="00C24E2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204508" w:rsidRDefault="00204508" w:rsidP="00A77E60">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bookmarkEnd w:id="7"/>
    <w:p w:rsidR="005C050C" w:rsidRPr="005C050C" w:rsidRDefault="005C050C" w:rsidP="005C050C">
      <w:pPr>
        <w:pStyle w:val="texte"/>
        <w:spacing w:before="0" w:beforeAutospacing="0" w:after="0" w:afterAutospacing="0"/>
        <w:jc w:val="both"/>
        <w:rPr>
          <w:rFonts w:ascii="Arial" w:hAnsi="Arial" w:cs="Arial"/>
          <w:b/>
          <w:color w:val="7F7F7F" w:themeColor="text1" w:themeTint="80"/>
          <w:sz w:val="22"/>
          <w:szCs w:val="20"/>
        </w:rPr>
      </w:pPr>
    </w:p>
    <w:p w:rsidR="005C050C" w:rsidRPr="005C050C" w:rsidRDefault="005C050C" w:rsidP="005C050C">
      <w:pPr>
        <w:pStyle w:val="texte"/>
        <w:spacing w:before="0" w:beforeAutospacing="0" w:after="0" w:afterAutospacing="0"/>
        <w:jc w:val="both"/>
        <w:rPr>
          <w:rFonts w:ascii="Arial" w:hAnsi="Arial" w:cs="Arial"/>
          <w:b/>
          <w:color w:val="7F7F7F" w:themeColor="text1" w:themeTint="80"/>
          <w:sz w:val="22"/>
          <w:szCs w:val="20"/>
        </w:rPr>
      </w:pPr>
    </w:p>
    <w:p w:rsidR="005816D1" w:rsidRDefault="00A421F3" w:rsidP="00DD65D7">
      <w:pPr>
        <w:pStyle w:val="FCT1blue2"/>
        <w:numPr>
          <w:ilvl w:val="0"/>
          <w:numId w:val="29"/>
        </w:numPr>
        <w:jc w:val="both"/>
        <w:rPr>
          <w:sz w:val="32"/>
          <w:szCs w:val="20"/>
        </w:rPr>
      </w:pPr>
      <w:r>
        <w:rPr>
          <w:sz w:val="32"/>
          <w:szCs w:val="20"/>
        </w:rPr>
        <w:t xml:space="preserve">La description du </w:t>
      </w:r>
      <w:r w:rsidR="00A470F2">
        <w:rPr>
          <w:sz w:val="32"/>
          <w:szCs w:val="20"/>
        </w:rPr>
        <w:t xml:space="preserve">CQP </w:t>
      </w:r>
    </w:p>
    <w:p w:rsidR="00594462" w:rsidRPr="00DD65D7" w:rsidRDefault="00594462" w:rsidP="00DD65D7">
      <w:pPr>
        <w:suppressAutoHyphens w:val="0"/>
        <w:autoSpaceDE w:val="0"/>
        <w:autoSpaceDN w:val="0"/>
        <w:adjustRightInd w:val="0"/>
      </w:pPr>
    </w:p>
    <w:p w:rsidR="00677C68" w:rsidRDefault="00204508" w:rsidP="00A77E60">
      <w:pPr>
        <w:pStyle w:val="texte"/>
        <w:spacing w:before="0" w:beforeAutospacing="0" w:after="0" w:afterAutospacing="0"/>
        <w:jc w:val="both"/>
        <w:rPr>
          <w:rFonts w:ascii="Arial" w:hAnsi="Arial" w:cs="Arial"/>
          <w:b/>
          <w:color w:val="7F7F7F" w:themeColor="text1" w:themeTint="80"/>
          <w:sz w:val="22"/>
          <w:szCs w:val="20"/>
        </w:rPr>
      </w:pPr>
      <w:r>
        <w:rPr>
          <w:rFonts w:ascii="Arial" w:hAnsi="Arial" w:cs="Arial"/>
          <w:b/>
          <w:color w:val="7F7F7F" w:themeColor="text1" w:themeTint="80"/>
          <w:sz w:val="22"/>
          <w:szCs w:val="20"/>
        </w:rPr>
        <w:t>Description du métier</w:t>
      </w:r>
      <w:r w:rsidR="00F73F20">
        <w:rPr>
          <w:rFonts w:ascii="Arial" w:hAnsi="Arial" w:cs="Arial"/>
          <w:b/>
          <w:color w:val="7F7F7F" w:themeColor="text1" w:themeTint="80"/>
          <w:sz w:val="22"/>
          <w:szCs w:val="20"/>
        </w:rPr>
        <w:t xml:space="preserve"> et </w:t>
      </w:r>
      <w:r w:rsidR="005C050C" w:rsidRPr="00736517">
        <w:rPr>
          <w:rFonts w:ascii="Arial" w:hAnsi="Arial" w:cs="Arial"/>
          <w:b/>
          <w:color w:val="7F7F7F" w:themeColor="text1" w:themeTint="80"/>
          <w:sz w:val="22"/>
          <w:szCs w:val="20"/>
        </w:rPr>
        <w:t xml:space="preserve">type d'emplois accessibles </w:t>
      </w:r>
      <w:r w:rsidR="00A470F2">
        <w:rPr>
          <w:rFonts w:ascii="Arial" w:hAnsi="Arial" w:cs="Arial"/>
          <w:b/>
          <w:color w:val="7F7F7F" w:themeColor="text1" w:themeTint="80"/>
          <w:sz w:val="22"/>
          <w:szCs w:val="20"/>
        </w:rPr>
        <w:t>*</w:t>
      </w:r>
      <w:r w:rsidR="00501A0A">
        <w:rPr>
          <w:rFonts w:ascii="Arial" w:hAnsi="Arial" w:cs="Arial"/>
          <w:b/>
          <w:color w:val="7F7F7F" w:themeColor="text1" w:themeTint="80"/>
          <w:sz w:val="22"/>
          <w:szCs w:val="20"/>
        </w:rPr>
        <w:t xml:space="preserve"> : </w:t>
      </w:r>
    </w:p>
    <w:p w:rsidR="009230BF" w:rsidRDefault="009230BF"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9230BF" w:rsidRDefault="009230BF"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9230BF" w:rsidRDefault="009230BF"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C92544" w:rsidRDefault="00C92544"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37F34" w:rsidRDefault="00A37F34"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9230BF" w:rsidRDefault="009230BF"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9230BF" w:rsidRDefault="009230BF"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77E60" w:rsidRDefault="00A77E60" w:rsidP="00A77E60">
      <w:pPr>
        <w:pStyle w:val="texte"/>
        <w:spacing w:before="0" w:beforeAutospacing="0" w:after="0" w:afterAutospacing="0"/>
        <w:jc w:val="both"/>
        <w:rPr>
          <w:rFonts w:ascii="Arial" w:hAnsi="Arial" w:cs="Arial"/>
          <w:b/>
          <w:color w:val="7F7F7F" w:themeColor="text1" w:themeTint="80"/>
          <w:sz w:val="22"/>
          <w:szCs w:val="20"/>
        </w:rPr>
      </w:pPr>
    </w:p>
    <w:p w:rsidR="00942E3C" w:rsidRDefault="00942E3C">
      <w:pPr>
        <w:suppressAutoHyphens w:val="0"/>
        <w:jc w:val="left"/>
        <w:rPr>
          <w:rFonts w:eastAsia="Times New Roman"/>
          <w:b/>
          <w:color w:val="7F7F7F" w:themeColor="text1" w:themeTint="80"/>
          <w:sz w:val="22"/>
          <w:lang w:eastAsia="fr-FR"/>
        </w:rPr>
      </w:pPr>
      <w:r>
        <w:rPr>
          <w:b/>
          <w:color w:val="7F7F7F" w:themeColor="text1" w:themeTint="80"/>
          <w:sz w:val="22"/>
        </w:rPr>
        <w:br w:type="page"/>
      </w:r>
    </w:p>
    <w:p w:rsidR="009230BF" w:rsidRPr="00A77E60" w:rsidRDefault="009230BF" w:rsidP="00A77E60">
      <w:pPr>
        <w:pStyle w:val="texte"/>
        <w:spacing w:before="0" w:beforeAutospacing="0" w:after="0" w:afterAutospacing="0"/>
        <w:jc w:val="both"/>
        <w:rPr>
          <w:rFonts w:ascii="Arial" w:hAnsi="Arial" w:cs="Arial"/>
          <w:b/>
          <w:color w:val="7F7F7F" w:themeColor="text1" w:themeTint="80"/>
          <w:sz w:val="22"/>
          <w:szCs w:val="20"/>
        </w:rPr>
      </w:pPr>
    </w:p>
    <w:p w:rsidR="00BD6BBE" w:rsidRDefault="00F73F20" w:rsidP="00A77E60">
      <w:pPr>
        <w:pStyle w:val="texte"/>
        <w:spacing w:before="0" w:beforeAutospacing="0" w:after="0" w:afterAutospacing="0"/>
        <w:jc w:val="both"/>
        <w:rPr>
          <w:rFonts w:ascii="Arial" w:hAnsi="Arial" w:cs="Arial"/>
          <w:b/>
          <w:color w:val="7F7F7F" w:themeColor="text1" w:themeTint="80"/>
          <w:sz w:val="22"/>
          <w:szCs w:val="20"/>
        </w:rPr>
      </w:pPr>
      <w:r>
        <w:rPr>
          <w:rFonts w:ascii="Arial" w:hAnsi="Arial" w:cs="Arial"/>
          <w:b/>
          <w:color w:val="7F7F7F" w:themeColor="text1" w:themeTint="80"/>
          <w:sz w:val="22"/>
          <w:szCs w:val="20"/>
        </w:rPr>
        <w:t>Les cadres d’exercice les plus fréquents</w:t>
      </w:r>
      <w:r w:rsidR="00BD6BBE">
        <w:rPr>
          <w:rFonts w:ascii="Arial" w:hAnsi="Arial" w:cs="Arial"/>
          <w:b/>
          <w:color w:val="7F7F7F" w:themeColor="text1" w:themeTint="80"/>
          <w:sz w:val="22"/>
          <w:szCs w:val="20"/>
        </w:rPr>
        <w:t xml:space="preserve"> *</w:t>
      </w:r>
      <w:r w:rsidR="00501A0A">
        <w:rPr>
          <w:rFonts w:ascii="Arial" w:hAnsi="Arial" w:cs="Arial"/>
          <w:b/>
          <w:color w:val="7F7F7F" w:themeColor="text1" w:themeTint="80"/>
          <w:sz w:val="22"/>
          <w:szCs w:val="20"/>
        </w:rPr>
        <w:t xml:space="preserve"> : </w:t>
      </w:r>
    </w:p>
    <w:p w:rsidR="00BD6BBE" w:rsidRDefault="00BD6BBE"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bookmarkStart w:id="8" w:name="_Hlk13148779"/>
    </w:p>
    <w:p w:rsidR="00BD6BBE" w:rsidRDefault="00BD6BBE"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BD6BBE" w:rsidRDefault="00BD6BBE"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BD6BBE" w:rsidRDefault="00BD6BBE"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433D5C" w:rsidRDefault="00433D5C"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433D5C" w:rsidRDefault="00433D5C"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F2ABC" w:rsidRDefault="003F2ABC"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F2ABC" w:rsidRDefault="003F2ABC"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F2ABC" w:rsidRDefault="003F2ABC"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BD6BBE" w:rsidRDefault="00BD6BBE"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BD6BBE" w:rsidRDefault="00BD6BBE" w:rsidP="00BD6BBE">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bookmarkEnd w:id="8"/>
    <w:p w:rsidR="002A3D45" w:rsidRDefault="002A3D45" w:rsidP="00A77E60">
      <w:pPr>
        <w:pStyle w:val="texte"/>
        <w:spacing w:before="0" w:beforeAutospacing="0" w:after="0" w:afterAutospacing="0"/>
        <w:jc w:val="both"/>
        <w:rPr>
          <w:rFonts w:ascii="Arial" w:hAnsi="Arial" w:cs="Arial"/>
          <w:b/>
          <w:color w:val="7F7F7F" w:themeColor="text1" w:themeTint="80"/>
          <w:sz w:val="22"/>
          <w:szCs w:val="20"/>
        </w:rPr>
      </w:pPr>
    </w:p>
    <w:p w:rsidR="00942E3C" w:rsidRDefault="00942E3C" w:rsidP="00A77E60">
      <w:pPr>
        <w:pStyle w:val="texte"/>
        <w:spacing w:before="0" w:beforeAutospacing="0" w:after="0" w:afterAutospacing="0"/>
        <w:jc w:val="both"/>
        <w:rPr>
          <w:rFonts w:ascii="Arial" w:hAnsi="Arial" w:cs="Arial"/>
          <w:b/>
          <w:color w:val="7F7F7F" w:themeColor="text1" w:themeTint="80"/>
          <w:sz w:val="22"/>
          <w:szCs w:val="20"/>
        </w:rPr>
      </w:pPr>
    </w:p>
    <w:p w:rsidR="00942E3C" w:rsidRDefault="00942E3C" w:rsidP="00A77E60">
      <w:pPr>
        <w:pStyle w:val="texte"/>
        <w:spacing w:before="0" w:beforeAutospacing="0" w:after="0" w:afterAutospacing="0"/>
        <w:jc w:val="both"/>
        <w:rPr>
          <w:rFonts w:ascii="Arial" w:hAnsi="Arial" w:cs="Arial"/>
          <w:b/>
          <w:color w:val="7F7F7F" w:themeColor="text1" w:themeTint="80"/>
          <w:sz w:val="22"/>
          <w:szCs w:val="20"/>
        </w:rPr>
      </w:pPr>
    </w:p>
    <w:p w:rsidR="00A421F3" w:rsidRPr="00A77E60" w:rsidRDefault="00D17198" w:rsidP="00A77E60">
      <w:pPr>
        <w:pStyle w:val="texte"/>
        <w:spacing w:before="0" w:beforeAutospacing="0" w:after="0" w:afterAutospacing="0"/>
        <w:jc w:val="both"/>
        <w:rPr>
          <w:rFonts w:ascii="Arial" w:hAnsi="Arial" w:cs="Arial"/>
          <w:b/>
          <w:color w:val="7F7F7F" w:themeColor="text1" w:themeTint="80"/>
          <w:sz w:val="22"/>
          <w:szCs w:val="20"/>
        </w:rPr>
      </w:pPr>
      <w:r>
        <w:rPr>
          <w:rFonts w:ascii="Arial" w:hAnsi="Arial" w:cs="Arial"/>
          <w:b/>
          <w:color w:val="7F7F7F" w:themeColor="text1" w:themeTint="80"/>
          <w:sz w:val="22"/>
          <w:szCs w:val="20"/>
        </w:rPr>
        <w:t>É</w:t>
      </w:r>
      <w:r w:rsidR="00BD6BBE">
        <w:rPr>
          <w:rFonts w:ascii="Arial" w:hAnsi="Arial" w:cs="Arial"/>
          <w:b/>
          <w:color w:val="7F7F7F" w:themeColor="text1" w:themeTint="80"/>
          <w:sz w:val="22"/>
          <w:szCs w:val="20"/>
        </w:rPr>
        <w:t>léments complémentaires</w:t>
      </w:r>
      <w:r w:rsidR="005C050C">
        <w:rPr>
          <w:rFonts w:ascii="Arial" w:hAnsi="Arial" w:cs="Arial"/>
          <w:b/>
          <w:color w:val="7F7F7F" w:themeColor="text1" w:themeTint="80"/>
          <w:sz w:val="22"/>
          <w:szCs w:val="20"/>
        </w:rPr>
        <w:t xml:space="preserve"> (</w:t>
      </w:r>
      <w:r w:rsidR="005C050C" w:rsidRPr="005661E5">
        <w:rPr>
          <w:rFonts w:ascii="Arial" w:hAnsi="Arial" w:cs="Arial"/>
          <w:b/>
          <w:color w:val="7F7F7F" w:themeColor="text1" w:themeTint="80"/>
          <w:sz w:val="22"/>
          <w:szCs w:val="20"/>
        </w:rPr>
        <w:t>cartographie de la filière métier</w:t>
      </w:r>
      <w:r w:rsidR="005C050C">
        <w:rPr>
          <w:rFonts w:ascii="Arial" w:hAnsi="Arial" w:cs="Arial"/>
          <w:b/>
          <w:color w:val="7F7F7F" w:themeColor="text1" w:themeTint="80"/>
          <w:sz w:val="22"/>
          <w:szCs w:val="20"/>
        </w:rPr>
        <w:t xml:space="preserve">) </w:t>
      </w:r>
      <w:r w:rsidR="00501A0A">
        <w:rPr>
          <w:rFonts w:ascii="Arial" w:hAnsi="Arial" w:cs="Arial"/>
          <w:b/>
          <w:color w:val="7F7F7F" w:themeColor="text1" w:themeTint="80"/>
          <w:sz w:val="22"/>
          <w:szCs w:val="20"/>
        </w:rPr>
        <w:t xml:space="preserve">: </w:t>
      </w:r>
    </w:p>
    <w:p w:rsidR="009230BF" w:rsidRDefault="009230BF"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BD6BBE" w:rsidRDefault="00BD6BBE"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F2ABC" w:rsidRDefault="003F2AB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433D5C" w:rsidRDefault="00433D5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433D5C" w:rsidRDefault="00433D5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F2ABC" w:rsidRDefault="003F2AB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3F2ABC" w:rsidRDefault="003F2AB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A56C0B" w:rsidRDefault="00A56C0B"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BD6BBE" w:rsidRDefault="00BD6BBE"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hAnsi="Arial" w:cs="Arial"/>
          <w:b/>
          <w:color w:val="7F7F7F" w:themeColor="text1" w:themeTint="80"/>
          <w:sz w:val="22"/>
          <w:szCs w:val="20"/>
        </w:rPr>
      </w:pPr>
    </w:p>
    <w:p w:rsidR="00942E3C" w:rsidRDefault="00942E3C">
      <w:pPr>
        <w:suppressAutoHyphens w:val="0"/>
        <w:jc w:val="left"/>
        <w:rPr>
          <w:rFonts w:eastAsia="Times New Roman"/>
          <w:color w:val="7F7F7F" w:themeColor="text1" w:themeTint="80"/>
          <w:sz w:val="22"/>
          <w:lang w:eastAsia="fr-FR"/>
        </w:rPr>
      </w:pPr>
      <w:r>
        <w:rPr>
          <w:rFonts w:eastAsia="Times New Roman"/>
          <w:color w:val="7F7F7F" w:themeColor="text1" w:themeTint="80"/>
          <w:sz w:val="22"/>
          <w:lang w:eastAsia="fr-FR"/>
        </w:rPr>
        <w:br w:type="page"/>
      </w:r>
    </w:p>
    <w:p w:rsidR="000450B0" w:rsidRDefault="00A421F3" w:rsidP="000450B0">
      <w:pPr>
        <w:pStyle w:val="FCT1blue2"/>
        <w:numPr>
          <w:ilvl w:val="0"/>
          <w:numId w:val="29"/>
        </w:numPr>
        <w:jc w:val="both"/>
        <w:rPr>
          <w:sz w:val="32"/>
          <w:szCs w:val="20"/>
        </w:rPr>
      </w:pPr>
      <w:r>
        <w:rPr>
          <w:sz w:val="32"/>
          <w:szCs w:val="20"/>
        </w:rPr>
        <w:lastRenderedPageBreak/>
        <w:t>Justification</w:t>
      </w:r>
      <w:r w:rsidR="00C85FB0">
        <w:rPr>
          <w:sz w:val="32"/>
          <w:szCs w:val="20"/>
        </w:rPr>
        <w:t xml:space="preserve"> </w:t>
      </w:r>
      <w:r w:rsidR="005816D1">
        <w:rPr>
          <w:sz w:val="32"/>
          <w:szCs w:val="20"/>
        </w:rPr>
        <w:t>du niveau de qualification demandé</w:t>
      </w:r>
      <w:r w:rsidR="00736517">
        <w:rPr>
          <w:sz w:val="32"/>
          <w:szCs w:val="20"/>
        </w:rPr>
        <w:t xml:space="preserve"> * </w:t>
      </w:r>
    </w:p>
    <w:p w:rsidR="000450B0" w:rsidRPr="000450B0" w:rsidRDefault="000450B0" w:rsidP="000450B0">
      <w:pPr>
        <w:suppressAutoHyphens w:val="0"/>
        <w:autoSpaceDE w:val="0"/>
        <w:autoSpaceDN w:val="0"/>
        <w:adjustRightInd w:val="0"/>
      </w:pPr>
    </w:p>
    <w:p w:rsidR="00501A0A" w:rsidRDefault="00E053E9" w:rsidP="001C2461">
      <w:pPr>
        <w:suppressAutoHyphens w:val="0"/>
        <w:autoSpaceDE w:val="0"/>
        <w:autoSpaceDN w:val="0"/>
        <w:adjustRightInd w:val="0"/>
      </w:pPr>
      <w:r w:rsidRPr="000450B0">
        <w:t>Le niveau de qualification demandé est conditionné à la délibération d</w:t>
      </w:r>
      <w:r>
        <w:t>e la ou des</w:t>
      </w:r>
      <w:r w:rsidRPr="000450B0">
        <w:t xml:space="preserve"> CPNE </w:t>
      </w:r>
      <w:r>
        <w:t>compétentes</w:t>
      </w:r>
      <w:r w:rsidR="00137069">
        <w:t xml:space="preserve">. </w:t>
      </w:r>
      <w:r w:rsidR="004A0557">
        <w:t>La demande d’octroi de niveau est à justifier au regard d</w:t>
      </w:r>
      <w:r w:rsidR="005816D1" w:rsidRPr="005816D1">
        <w:t xml:space="preserve">es descripteurs définis par </w:t>
      </w:r>
      <w:r w:rsidR="00230F4B">
        <w:t xml:space="preserve">le décret </w:t>
      </w:r>
      <w:r w:rsidR="003F2ABC">
        <w:t>du 8 janvier 2019</w:t>
      </w:r>
      <w:r w:rsidR="00095E28">
        <w:t xml:space="preserve"> </w:t>
      </w:r>
      <w:r w:rsidR="00095E28" w:rsidRPr="00095E28">
        <w:t>(Cf. Annexe en fin de document)</w:t>
      </w:r>
    </w:p>
    <w:p w:rsidR="001C2461" w:rsidRDefault="001C2461" w:rsidP="001C2461">
      <w:pPr>
        <w:suppressAutoHyphens w:val="0"/>
        <w:autoSpaceDE w:val="0"/>
        <w:autoSpaceDN w:val="0"/>
        <w:adjustRightInd w:val="0"/>
      </w:pPr>
    </w:p>
    <w:p w:rsidR="00C92544" w:rsidRPr="002A3D45" w:rsidRDefault="00C92544"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A2112A" w:rsidRDefault="00A2112A"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A2112A" w:rsidRDefault="00A2112A"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942E3C" w:rsidRPr="002A3D45" w:rsidRDefault="00942E3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433D5C" w:rsidRPr="002A3D45" w:rsidRDefault="00433D5C"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2A3D45" w:rsidRPr="002A3D45" w:rsidRDefault="002A3D45" w:rsidP="009230BF">
      <w:pPr>
        <w:pStyle w:val="texte"/>
        <w:pBdr>
          <w:top w:val="single" w:sz="12" w:space="1" w:color="7F7F7F" w:themeColor="text1" w:themeTint="80" w:shadow="1"/>
          <w:left w:val="single" w:sz="12" w:space="4" w:color="7F7F7F" w:themeColor="text1" w:themeTint="80" w:shadow="1"/>
          <w:bottom w:val="single" w:sz="12" w:space="1" w:color="7F7F7F" w:themeColor="text1" w:themeTint="80" w:shadow="1"/>
          <w:right w:val="single" w:sz="12" w:space="4" w:color="7F7F7F" w:themeColor="text1" w:themeTint="80" w:shadow="1"/>
        </w:pBdr>
        <w:spacing w:before="0" w:beforeAutospacing="0" w:after="0" w:afterAutospacing="0"/>
        <w:jc w:val="both"/>
        <w:rPr>
          <w:rFonts w:ascii="Arial" w:eastAsiaTheme="minorHAnsi" w:hAnsi="Arial" w:cs="Arial"/>
          <w:w w:val="80"/>
          <w:sz w:val="28"/>
          <w:szCs w:val="20"/>
          <w:lang w:eastAsia="en-US"/>
        </w:rPr>
      </w:pPr>
    </w:p>
    <w:p w:rsidR="00501A0A" w:rsidRPr="002A3D45" w:rsidRDefault="00501A0A" w:rsidP="005F0853">
      <w:pPr>
        <w:pStyle w:val="texte"/>
        <w:spacing w:before="0" w:beforeAutospacing="0" w:after="0" w:afterAutospacing="0"/>
        <w:jc w:val="both"/>
        <w:rPr>
          <w:rFonts w:ascii="Arial" w:hAnsi="Arial" w:cs="Arial"/>
          <w:sz w:val="22"/>
          <w:szCs w:val="20"/>
        </w:rPr>
      </w:pPr>
    </w:p>
    <w:p w:rsidR="00501A0A" w:rsidRDefault="00501A0A" w:rsidP="005F0853">
      <w:pPr>
        <w:pStyle w:val="texte"/>
        <w:spacing w:before="0" w:beforeAutospacing="0" w:after="0" w:afterAutospacing="0"/>
        <w:jc w:val="both"/>
        <w:rPr>
          <w:rFonts w:ascii="Arial" w:hAnsi="Arial" w:cs="Arial"/>
          <w:b/>
          <w:color w:val="7F7F7F" w:themeColor="text1" w:themeTint="80"/>
          <w:sz w:val="22"/>
          <w:szCs w:val="20"/>
        </w:rPr>
      </w:pPr>
    </w:p>
    <w:p w:rsidR="0080507C" w:rsidRDefault="0080507C" w:rsidP="005F0853">
      <w:pPr>
        <w:pStyle w:val="texte"/>
        <w:spacing w:before="0" w:beforeAutospacing="0" w:after="0" w:afterAutospacing="0"/>
        <w:jc w:val="both"/>
        <w:rPr>
          <w:rFonts w:ascii="Arial" w:hAnsi="Arial" w:cs="Arial"/>
          <w:b/>
          <w:color w:val="7F7F7F" w:themeColor="text1" w:themeTint="80"/>
          <w:sz w:val="22"/>
          <w:szCs w:val="20"/>
        </w:rPr>
      </w:pPr>
      <w:r w:rsidRPr="0080507C">
        <w:rPr>
          <w:rFonts w:ascii="Arial" w:hAnsi="Arial" w:cs="Arial"/>
          <w:b/>
          <w:color w:val="7F7F7F" w:themeColor="text1" w:themeTint="80"/>
          <w:sz w:val="22"/>
          <w:szCs w:val="20"/>
        </w:rPr>
        <w:t xml:space="preserve">Nomenclature du niveau de qualification demandé </w:t>
      </w:r>
      <w:r w:rsidR="00A470F2">
        <w:rPr>
          <w:rFonts w:ascii="Arial" w:hAnsi="Arial" w:cs="Arial"/>
          <w:b/>
          <w:color w:val="7F7F7F" w:themeColor="text1" w:themeTint="80"/>
          <w:sz w:val="22"/>
          <w:szCs w:val="20"/>
        </w:rPr>
        <w:t>*</w:t>
      </w:r>
      <w:r w:rsidRPr="0080507C">
        <w:rPr>
          <w:rFonts w:ascii="Arial" w:hAnsi="Arial" w:cs="Arial"/>
          <w:b/>
          <w:color w:val="7F7F7F" w:themeColor="text1" w:themeTint="80"/>
          <w:sz w:val="22"/>
          <w:szCs w:val="20"/>
        </w:rPr>
        <w:t xml:space="preserve">: </w:t>
      </w:r>
    </w:p>
    <w:p w:rsidR="00E51913" w:rsidRDefault="00E51913" w:rsidP="005F0853">
      <w:pPr>
        <w:pStyle w:val="texte"/>
        <w:spacing w:before="0" w:beforeAutospacing="0" w:after="0" w:afterAutospacing="0"/>
        <w:jc w:val="both"/>
        <w:rPr>
          <w:rFonts w:ascii="Arial" w:hAnsi="Arial" w:cs="Arial"/>
          <w:b/>
          <w:color w:val="7F7F7F" w:themeColor="text1" w:themeTint="80"/>
          <w:sz w:val="22"/>
          <w:szCs w:val="20"/>
        </w:rPr>
      </w:pPr>
    </w:p>
    <w:tbl>
      <w:tblPr>
        <w:tblStyle w:val="Grilledutableau"/>
        <w:tblW w:w="10390" w:type="dxa"/>
        <w:tblLook w:val="04A0" w:firstRow="1" w:lastRow="0" w:firstColumn="1" w:lastColumn="0" w:noHBand="0" w:noVBand="1"/>
      </w:tblPr>
      <w:tblGrid>
        <w:gridCol w:w="1980"/>
        <w:gridCol w:w="2087"/>
        <w:gridCol w:w="2149"/>
        <w:gridCol w:w="2087"/>
        <w:gridCol w:w="2087"/>
      </w:tblGrid>
      <w:tr w:rsidR="00320C7B" w:rsidTr="00AB0403">
        <w:tc>
          <w:tcPr>
            <w:tcW w:w="1980" w:type="dxa"/>
          </w:tcPr>
          <w:p w:rsidR="00320C7B" w:rsidRDefault="00320C7B" w:rsidP="00320C7B">
            <w:pPr>
              <w:pStyle w:val="texte"/>
              <w:spacing w:before="0" w:beforeAutospacing="0" w:after="0" w:afterAutospacing="0"/>
              <w:jc w:val="center"/>
              <w:rPr>
                <w:rFonts w:ascii="Arial" w:hAnsi="Arial" w:cs="Arial"/>
                <w:sz w:val="22"/>
                <w:szCs w:val="20"/>
              </w:rPr>
            </w:pPr>
            <w:r w:rsidRPr="00D30E67">
              <w:rPr>
                <w:rFonts w:ascii="Arial" w:hAnsi="Arial" w:cs="Arial"/>
                <w:sz w:val="22"/>
                <w:szCs w:val="20"/>
              </w:rPr>
              <w:t xml:space="preserve">Niveau </w:t>
            </w:r>
            <w:r>
              <w:rPr>
                <w:rFonts w:ascii="Arial" w:hAnsi="Arial" w:cs="Arial"/>
                <w:sz w:val="22"/>
                <w:szCs w:val="20"/>
              </w:rPr>
              <w:t>2</w:t>
            </w:r>
          </w:p>
          <w:p w:rsidR="00320C7B" w:rsidRPr="00D30E67" w:rsidRDefault="00320C7B" w:rsidP="00320C7B">
            <w:pPr>
              <w:pStyle w:val="texte"/>
              <w:spacing w:before="0" w:beforeAutospacing="0" w:after="0" w:afterAutospacing="0"/>
              <w:jc w:val="center"/>
              <w:rPr>
                <w:rFonts w:ascii="Arial" w:hAnsi="Arial" w:cs="Arial"/>
                <w:sz w:val="22"/>
                <w:szCs w:val="20"/>
              </w:rPr>
            </w:pPr>
          </w:p>
        </w:tc>
        <w:tc>
          <w:tcPr>
            <w:tcW w:w="2087" w:type="dxa"/>
          </w:tcPr>
          <w:p w:rsidR="00320C7B" w:rsidRDefault="00320C7B" w:rsidP="00320C7B">
            <w:pPr>
              <w:pStyle w:val="texte"/>
              <w:spacing w:before="0" w:beforeAutospacing="0" w:after="0" w:afterAutospacing="0"/>
              <w:jc w:val="center"/>
              <w:rPr>
                <w:rFonts w:ascii="Arial" w:hAnsi="Arial" w:cs="Arial"/>
                <w:sz w:val="22"/>
                <w:szCs w:val="20"/>
              </w:rPr>
            </w:pPr>
            <w:bookmarkStart w:id="9" w:name="_Hlk13220056"/>
            <w:r w:rsidRPr="00D30E67">
              <w:rPr>
                <w:rFonts w:ascii="Arial" w:hAnsi="Arial" w:cs="Arial"/>
                <w:sz w:val="22"/>
                <w:szCs w:val="20"/>
              </w:rPr>
              <w:t xml:space="preserve">Niveau </w:t>
            </w:r>
            <w:r>
              <w:rPr>
                <w:rFonts w:ascii="Arial" w:hAnsi="Arial" w:cs="Arial"/>
                <w:sz w:val="22"/>
                <w:szCs w:val="20"/>
              </w:rPr>
              <w:t>3</w:t>
            </w:r>
          </w:p>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Arial" w:hAnsi="Arial" w:cs="Arial"/>
                <w:color w:val="7F7F7F" w:themeColor="text1" w:themeTint="80"/>
                <w:sz w:val="22"/>
                <w:szCs w:val="20"/>
              </w:rPr>
              <w:t>(ancien Niveau V)</w:t>
            </w:r>
          </w:p>
        </w:tc>
        <w:tc>
          <w:tcPr>
            <w:tcW w:w="2149" w:type="dxa"/>
          </w:tcPr>
          <w:p w:rsidR="00320C7B" w:rsidRDefault="00320C7B" w:rsidP="00320C7B">
            <w:pPr>
              <w:pStyle w:val="texte"/>
              <w:spacing w:before="0" w:beforeAutospacing="0" w:after="0" w:afterAutospacing="0"/>
              <w:jc w:val="center"/>
              <w:rPr>
                <w:rFonts w:ascii="Arial" w:hAnsi="Arial" w:cs="Arial"/>
                <w:sz w:val="22"/>
                <w:szCs w:val="20"/>
              </w:rPr>
            </w:pPr>
            <w:r>
              <w:rPr>
                <w:rFonts w:ascii="Arial" w:hAnsi="Arial" w:cs="Arial"/>
                <w:sz w:val="22"/>
                <w:szCs w:val="20"/>
              </w:rPr>
              <w:t>Niveau 4</w:t>
            </w:r>
          </w:p>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Arial" w:hAnsi="Arial" w:cs="Arial"/>
                <w:color w:val="7F7F7F" w:themeColor="text1" w:themeTint="80"/>
                <w:sz w:val="22"/>
                <w:szCs w:val="20"/>
              </w:rPr>
              <w:t>(ancien Niveau IV)</w:t>
            </w:r>
          </w:p>
        </w:tc>
        <w:tc>
          <w:tcPr>
            <w:tcW w:w="2087" w:type="dxa"/>
          </w:tcPr>
          <w:p w:rsidR="00320C7B" w:rsidRDefault="00320C7B" w:rsidP="00320C7B">
            <w:pPr>
              <w:pStyle w:val="texte"/>
              <w:spacing w:before="0" w:beforeAutospacing="0" w:after="0" w:afterAutospacing="0"/>
              <w:jc w:val="center"/>
              <w:rPr>
                <w:rFonts w:ascii="Arial" w:hAnsi="Arial" w:cs="Arial"/>
                <w:sz w:val="22"/>
                <w:szCs w:val="20"/>
              </w:rPr>
            </w:pPr>
            <w:r>
              <w:rPr>
                <w:rFonts w:ascii="Arial" w:hAnsi="Arial" w:cs="Arial"/>
                <w:sz w:val="22"/>
                <w:szCs w:val="20"/>
              </w:rPr>
              <w:t>Niveau 5</w:t>
            </w:r>
          </w:p>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Arial" w:hAnsi="Arial" w:cs="Arial"/>
                <w:color w:val="7F7F7F" w:themeColor="text1" w:themeTint="80"/>
                <w:sz w:val="22"/>
                <w:szCs w:val="20"/>
              </w:rPr>
              <w:t>(ancien Niveau III)</w:t>
            </w:r>
          </w:p>
        </w:tc>
        <w:tc>
          <w:tcPr>
            <w:tcW w:w="2087" w:type="dxa"/>
          </w:tcPr>
          <w:p w:rsidR="00320C7B" w:rsidRDefault="00320C7B" w:rsidP="00320C7B">
            <w:pPr>
              <w:pStyle w:val="texte"/>
              <w:spacing w:before="0" w:beforeAutospacing="0" w:after="0" w:afterAutospacing="0"/>
              <w:jc w:val="center"/>
              <w:rPr>
                <w:rFonts w:ascii="Arial" w:hAnsi="Arial" w:cs="Arial"/>
                <w:sz w:val="22"/>
                <w:szCs w:val="20"/>
              </w:rPr>
            </w:pPr>
            <w:r>
              <w:rPr>
                <w:rFonts w:ascii="Arial" w:hAnsi="Arial" w:cs="Arial"/>
                <w:sz w:val="22"/>
                <w:szCs w:val="20"/>
              </w:rPr>
              <w:t>Niveau 6</w:t>
            </w:r>
          </w:p>
          <w:p w:rsidR="00320C7B" w:rsidRPr="00D30E67" w:rsidRDefault="00320C7B" w:rsidP="00320C7B">
            <w:pPr>
              <w:pStyle w:val="texte"/>
              <w:spacing w:before="0" w:beforeAutospacing="0" w:after="0" w:afterAutospacing="0"/>
              <w:jc w:val="center"/>
              <w:rPr>
                <w:rFonts w:ascii="Arial" w:hAnsi="Arial" w:cs="Arial"/>
                <w:sz w:val="22"/>
                <w:szCs w:val="20"/>
              </w:rPr>
            </w:pPr>
            <w:r>
              <w:rPr>
                <w:rFonts w:ascii="Arial" w:hAnsi="Arial" w:cs="Arial"/>
                <w:color w:val="7F7F7F" w:themeColor="text1" w:themeTint="80"/>
                <w:sz w:val="22"/>
                <w:szCs w:val="20"/>
              </w:rPr>
              <w:t>(ancien Niveau II)</w:t>
            </w:r>
          </w:p>
        </w:tc>
      </w:tr>
      <w:tr w:rsidR="00320C7B" w:rsidTr="00AB0403">
        <w:tc>
          <w:tcPr>
            <w:tcW w:w="1980" w:type="dxa"/>
          </w:tcPr>
          <w:sdt>
            <w:sdtPr>
              <w:rPr>
                <w:rFonts w:ascii="Arial" w:hAnsi="Arial" w:cs="Arial"/>
                <w:b/>
                <w:color w:val="7F7F7F" w:themeColor="text1" w:themeTint="80"/>
                <w:sz w:val="22"/>
                <w:szCs w:val="20"/>
              </w:rPr>
              <w:id w:val="717012721"/>
              <w14:checkbox>
                <w14:checked w14:val="0"/>
                <w14:checkedState w14:val="2612" w14:font="MS Gothic"/>
                <w14:uncheckedState w14:val="2610" w14:font="MS Gothic"/>
              </w14:checkbox>
            </w:sdtPr>
            <w:sdtEndPr/>
            <w:sdtContent>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sdtContent>
          </w:sdt>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p>
        </w:tc>
        <w:tc>
          <w:tcPr>
            <w:tcW w:w="2087" w:type="dxa"/>
          </w:tcPr>
          <w:sdt>
            <w:sdtPr>
              <w:rPr>
                <w:rFonts w:ascii="Arial" w:hAnsi="Arial" w:cs="Arial"/>
                <w:b/>
                <w:color w:val="7F7F7F" w:themeColor="text1" w:themeTint="80"/>
                <w:sz w:val="22"/>
                <w:szCs w:val="20"/>
              </w:rPr>
              <w:id w:val="-114295170"/>
              <w14:checkbox>
                <w14:checked w14:val="0"/>
                <w14:checkedState w14:val="2612" w14:font="MS Gothic"/>
                <w14:uncheckedState w14:val="2610" w14:font="MS Gothic"/>
              </w14:checkbox>
            </w:sdtPr>
            <w:sdtEndPr/>
            <w:sdtContent>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sdtContent>
          </w:sdt>
          <w:p w:rsidR="00320C7B" w:rsidRDefault="00320C7B" w:rsidP="00320C7B">
            <w:pPr>
              <w:pStyle w:val="texte"/>
              <w:spacing w:before="0" w:beforeAutospacing="0" w:after="0" w:afterAutospacing="0"/>
              <w:jc w:val="both"/>
              <w:rPr>
                <w:rFonts w:ascii="Arial" w:hAnsi="Arial" w:cs="Arial"/>
                <w:b/>
                <w:color w:val="7F7F7F" w:themeColor="text1" w:themeTint="80"/>
                <w:sz w:val="22"/>
                <w:szCs w:val="20"/>
              </w:rPr>
            </w:pPr>
          </w:p>
        </w:tc>
        <w:sdt>
          <w:sdtPr>
            <w:rPr>
              <w:rFonts w:ascii="Arial" w:hAnsi="Arial" w:cs="Arial"/>
              <w:b/>
              <w:color w:val="7F7F7F" w:themeColor="text1" w:themeTint="80"/>
              <w:sz w:val="22"/>
              <w:szCs w:val="20"/>
            </w:rPr>
            <w:id w:val="1998757008"/>
            <w14:checkbox>
              <w14:checked w14:val="0"/>
              <w14:checkedState w14:val="2612" w14:font="MS Gothic"/>
              <w14:uncheckedState w14:val="2610" w14:font="MS Gothic"/>
            </w14:checkbox>
          </w:sdtPr>
          <w:sdtEndPr/>
          <w:sdtContent>
            <w:tc>
              <w:tcPr>
                <w:tcW w:w="2149" w:type="dxa"/>
              </w:tcPr>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tc>
          </w:sdtContent>
        </w:sdt>
        <w:sdt>
          <w:sdtPr>
            <w:rPr>
              <w:rFonts w:ascii="Arial" w:hAnsi="Arial" w:cs="Arial"/>
              <w:b/>
              <w:color w:val="7F7F7F" w:themeColor="text1" w:themeTint="80"/>
              <w:sz w:val="22"/>
              <w:szCs w:val="20"/>
            </w:rPr>
            <w:id w:val="-1826421104"/>
            <w14:checkbox>
              <w14:checked w14:val="0"/>
              <w14:checkedState w14:val="2612" w14:font="MS Gothic"/>
              <w14:uncheckedState w14:val="2610" w14:font="MS Gothic"/>
            </w14:checkbox>
          </w:sdtPr>
          <w:sdtEndPr/>
          <w:sdtContent>
            <w:tc>
              <w:tcPr>
                <w:tcW w:w="2087" w:type="dxa"/>
              </w:tcPr>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tc>
          </w:sdtContent>
        </w:sdt>
        <w:tc>
          <w:tcPr>
            <w:tcW w:w="2087" w:type="dxa"/>
          </w:tcPr>
          <w:sdt>
            <w:sdtPr>
              <w:rPr>
                <w:rFonts w:ascii="Arial" w:hAnsi="Arial" w:cs="Arial"/>
                <w:b/>
                <w:color w:val="7F7F7F" w:themeColor="text1" w:themeTint="80"/>
                <w:sz w:val="22"/>
                <w:szCs w:val="20"/>
              </w:rPr>
              <w:id w:val="-318421204"/>
              <w14:checkbox>
                <w14:checked w14:val="0"/>
                <w14:checkedState w14:val="2612" w14:font="MS Gothic"/>
                <w14:uncheckedState w14:val="2610" w14:font="MS Gothic"/>
              </w14:checkbox>
            </w:sdtPr>
            <w:sdtEndPr/>
            <w:sdtContent>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sdtContent>
          </w:sdt>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p>
        </w:tc>
      </w:tr>
      <w:bookmarkEnd w:id="9"/>
    </w:tbl>
    <w:p w:rsidR="00C92544" w:rsidRDefault="00C92544" w:rsidP="005F0853">
      <w:pPr>
        <w:pStyle w:val="texte"/>
        <w:spacing w:before="0" w:beforeAutospacing="0" w:after="0" w:afterAutospacing="0"/>
        <w:jc w:val="both"/>
        <w:rPr>
          <w:rFonts w:ascii="Arial" w:hAnsi="Arial" w:cs="Arial"/>
          <w:sz w:val="22"/>
          <w:szCs w:val="20"/>
        </w:rPr>
      </w:pPr>
    </w:p>
    <w:tbl>
      <w:tblPr>
        <w:tblStyle w:val="Grilledutableau"/>
        <w:tblW w:w="4067" w:type="dxa"/>
        <w:tblLook w:val="04A0" w:firstRow="1" w:lastRow="0" w:firstColumn="1" w:lastColumn="0" w:noHBand="0" w:noVBand="1"/>
      </w:tblPr>
      <w:tblGrid>
        <w:gridCol w:w="1980"/>
        <w:gridCol w:w="2087"/>
      </w:tblGrid>
      <w:tr w:rsidR="00320C7B" w:rsidTr="004A3930">
        <w:tc>
          <w:tcPr>
            <w:tcW w:w="1980" w:type="dxa"/>
          </w:tcPr>
          <w:p w:rsidR="00320C7B" w:rsidRDefault="00320C7B" w:rsidP="00320C7B">
            <w:pPr>
              <w:pStyle w:val="texte"/>
              <w:spacing w:before="0" w:beforeAutospacing="0" w:after="0" w:afterAutospacing="0"/>
              <w:jc w:val="center"/>
              <w:rPr>
                <w:rFonts w:ascii="Arial" w:hAnsi="Arial" w:cs="Arial"/>
                <w:sz w:val="22"/>
                <w:szCs w:val="20"/>
              </w:rPr>
            </w:pPr>
            <w:r w:rsidRPr="00B17CD2">
              <w:rPr>
                <w:rFonts w:ascii="Arial" w:hAnsi="Arial" w:cs="Arial"/>
                <w:sz w:val="22"/>
                <w:szCs w:val="20"/>
              </w:rPr>
              <w:t xml:space="preserve">Niveau </w:t>
            </w:r>
            <w:r>
              <w:rPr>
                <w:rFonts w:ascii="Arial" w:hAnsi="Arial" w:cs="Arial"/>
                <w:sz w:val="22"/>
                <w:szCs w:val="20"/>
              </w:rPr>
              <w:t xml:space="preserve">7 </w:t>
            </w:r>
          </w:p>
          <w:p w:rsidR="00320C7B" w:rsidRPr="00D30E67" w:rsidRDefault="00320C7B" w:rsidP="00320C7B">
            <w:pPr>
              <w:pStyle w:val="texte"/>
              <w:spacing w:before="0" w:beforeAutospacing="0" w:after="0" w:afterAutospacing="0"/>
              <w:jc w:val="center"/>
              <w:rPr>
                <w:rFonts w:ascii="Arial" w:hAnsi="Arial" w:cs="Arial"/>
                <w:sz w:val="22"/>
                <w:szCs w:val="20"/>
              </w:rPr>
            </w:pPr>
          </w:p>
        </w:tc>
        <w:tc>
          <w:tcPr>
            <w:tcW w:w="2087" w:type="dxa"/>
          </w:tcPr>
          <w:p w:rsidR="00320C7B" w:rsidRDefault="00320C7B" w:rsidP="00320C7B">
            <w:pPr>
              <w:pStyle w:val="texte"/>
              <w:spacing w:before="0" w:beforeAutospacing="0" w:after="0" w:afterAutospacing="0"/>
              <w:jc w:val="center"/>
              <w:rPr>
                <w:rFonts w:ascii="Arial" w:hAnsi="Arial" w:cs="Arial"/>
                <w:sz w:val="22"/>
                <w:szCs w:val="20"/>
              </w:rPr>
            </w:pPr>
            <w:r w:rsidRPr="00D30E67">
              <w:rPr>
                <w:rFonts w:ascii="Arial" w:hAnsi="Arial" w:cs="Arial"/>
                <w:sz w:val="22"/>
                <w:szCs w:val="20"/>
              </w:rPr>
              <w:t xml:space="preserve">Niveau </w:t>
            </w:r>
            <w:r>
              <w:rPr>
                <w:rFonts w:ascii="Arial" w:hAnsi="Arial" w:cs="Arial"/>
                <w:sz w:val="22"/>
                <w:szCs w:val="20"/>
              </w:rPr>
              <w:t>8</w:t>
            </w:r>
          </w:p>
          <w:p w:rsidR="00320C7B" w:rsidRDefault="00320C7B" w:rsidP="00320C7B">
            <w:pPr>
              <w:pStyle w:val="texte"/>
              <w:spacing w:before="0" w:beforeAutospacing="0" w:after="0" w:afterAutospacing="0"/>
              <w:jc w:val="center"/>
              <w:rPr>
                <w:rFonts w:ascii="Arial" w:hAnsi="Arial" w:cs="Arial"/>
                <w:b/>
                <w:color w:val="7F7F7F" w:themeColor="text1" w:themeTint="80"/>
                <w:sz w:val="22"/>
                <w:szCs w:val="20"/>
              </w:rPr>
            </w:pPr>
          </w:p>
        </w:tc>
      </w:tr>
      <w:tr w:rsidR="00320C7B" w:rsidTr="004A3930">
        <w:tc>
          <w:tcPr>
            <w:tcW w:w="1980" w:type="dxa"/>
          </w:tcPr>
          <w:p w:rsidR="00320C7B" w:rsidRDefault="00320C7B" w:rsidP="00B704D1">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p w:rsidR="00320C7B" w:rsidRDefault="00320C7B" w:rsidP="00B704D1">
            <w:pPr>
              <w:pStyle w:val="texte"/>
              <w:spacing w:before="0" w:beforeAutospacing="0" w:after="0" w:afterAutospacing="0"/>
              <w:jc w:val="center"/>
              <w:rPr>
                <w:rFonts w:ascii="Arial" w:hAnsi="Arial" w:cs="Arial"/>
                <w:b/>
                <w:color w:val="7F7F7F" w:themeColor="text1" w:themeTint="80"/>
                <w:sz w:val="22"/>
                <w:szCs w:val="20"/>
              </w:rPr>
            </w:pPr>
          </w:p>
        </w:tc>
        <w:tc>
          <w:tcPr>
            <w:tcW w:w="2087" w:type="dxa"/>
          </w:tcPr>
          <w:p w:rsidR="00320C7B" w:rsidRDefault="00320C7B" w:rsidP="00B704D1">
            <w:pPr>
              <w:pStyle w:val="texte"/>
              <w:spacing w:before="0" w:beforeAutospacing="0" w:after="0" w:afterAutospacing="0"/>
              <w:jc w:val="center"/>
              <w:rPr>
                <w:rFonts w:ascii="Arial" w:hAnsi="Arial" w:cs="Arial"/>
                <w:b/>
                <w:color w:val="7F7F7F" w:themeColor="text1" w:themeTint="80"/>
                <w:sz w:val="22"/>
                <w:szCs w:val="20"/>
              </w:rPr>
            </w:pPr>
            <w:r>
              <w:rPr>
                <w:rFonts w:ascii="MS Gothic" w:eastAsia="MS Gothic" w:hAnsi="MS Gothic" w:cs="Arial" w:hint="eastAsia"/>
                <w:b/>
                <w:color w:val="7F7F7F" w:themeColor="text1" w:themeTint="80"/>
                <w:sz w:val="22"/>
                <w:szCs w:val="20"/>
              </w:rPr>
              <w:t>☐</w:t>
            </w:r>
          </w:p>
          <w:p w:rsidR="00320C7B" w:rsidRDefault="00320C7B" w:rsidP="00B704D1">
            <w:pPr>
              <w:pStyle w:val="texte"/>
              <w:spacing w:before="0" w:beforeAutospacing="0" w:after="0" w:afterAutospacing="0"/>
              <w:jc w:val="both"/>
              <w:rPr>
                <w:rFonts w:ascii="Arial" w:hAnsi="Arial" w:cs="Arial"/>
                <w:b/>
                <w:color w:val="7F7F7F" w:themeColor="text1" w:themeTint="80"/>
                <w:sz w:val="22"/>
                <w:szCs w:val="20"/>
              </w:rPr>
            </w:pPr>
          </w:p>
        </w:tc>
      </w:tr>
    </w:tbl>
    <w:p w:rsidR="00A113F1" w:rsidRDefault="00A113F1">
      <w:pPr>
        <w:suppressAutoHyphens w:val="0"/>
        <w:jc w:val="left"/>
        <w:rPr>
          <w:rFonts w:eastAsia="Times New Roman"/>
          <w:sz w:val="22"/>
          <w:lang w:eastAsia="fr-FR"/>
        </w:rPr>
      </w:pPr>
    </w:p>
    <w:p w:rsidR="00BB57FB" w:rsidRDefault="009F6282" w:rsidP="005816D1">
      <w:pPr>
        <w:pStyle w:val="FCT1blue2"/>
        <w:jc w:val="both"/>
        <w:rPr>
          <w:b w:val="0"/>
          <w:color w:val="auto"/>
          <w:w w:val="100"/>
          <w:sz w:val="20"/>
          <w:szCs w:val="20"/>
        </w:rPr>
      </w:pPr>
      <w:r>
        <w:rPr>
          <w:sz w:val="32"/>
          <w:szCs w:val="20"/>
        </w:rPr>
        <w:lastRenderedPageBreak/>
        <w:t>Annexe</w:t>
      </w:r>
      <w:r w:rsidR="00BB57FB">
        <w:rPr>
          <w:sz w:val="32"/>
          <w:szCs w:val="20"/>
        </w:rPr>
        <w:br/>
      </w:r>
    </w:p>
    <w:p w:rsidR="00BB57FB" w:rsidRDefault="00BB57FB" w:rsidP="00BB57FB">
      <w:pPr>
        <w:rPr>
          <w:rStyle w:val="lev"/>
        </w:rPr>
      </w:pPr>
      <w:r w:rsidRPr="00BB57FB">
        <w:rPr>
          <w:b/>
        </w:rPr>
        <w:t xml:space="preserve">Tableau </w:t>
      </w:r>
      <w:r w:rsidR="004B7C49">
        <w:rPr>
          <w:b/>
        </w:rPr>
        <w:t>annexé à</w:t>
      </w:r>
      <w:r w:rsidRPr="00BB57FB">
        <w:rPr>
          <w:b/>
        </w:rPr>
        <w:t xml:space="preserve"> l’arrêté</w:t>
      </w:r>
      <w:r w:rsidRPr="00BB57FB">
        <w:rPr>
          <w:rStyle w:val="lev"/>
        </w:rPr>
        <w:t xml:space="preserve"> </w:t>
      </w:r>
      <w:r>
        <w:rPr>
          <w:rStyle w:val="lev"/>
        </w:rPr>
        <w:t>du 8 janvier 2019 fixant les critères associés aux niveaux de qualification du cadre national des certifications professionnelles</w:t>
      </w:r>
    </w:p>
    <w:p w:rsidR="009F6282" w:rsidRDefault="009F6282" w:rsidP="005816D1">
      <w:pPr>
        <w:pStyle w:val="FCT1blue2"/>
        <w:jc w:val="both"/>
        <w:rPr>
          <w:sz w:val="32"/>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1"/>
        <w:gridCol w:w="3056"/>
        <w:gridCol w:w="2745"/>
        <w:gridCol w:w="2954"/>
      </w:tblGrid>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r w:rsidRPr="00A421F3">
              <w:rPr>
                <w:b/>
              </w:rPr>
              <w:t>NIVE</w:t>
            </w:r>
            <w:r w:rsidRPr="00763ED6">
              <w:rPr>
                <w:b/>
              </w:rPr>
              <w:t>AU</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rPr>
                <w:b/>
              </w:rPr>
            </w:pPr>
            <w:r w:rsidRPr="00A421F3">
              <w:rPr>
                <w:b/>
              </w:rPr>
              <w:t xml:space="preserve">             </w:t>
            </w:r>
            <w:r w:rsidR="005E7DAD">
              <w:rPr>
                <w:b/>
              </w:rPr>
              <w:t xml:space="preserve">       </w:t>
            </w:r>
            <w:r w:rsidRPr="00763ED6">
              <w:rPr>
                <w:b/>
              </w:rPr>
              <w:t>SAVOIRS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r w:rsidRPr="00763ED6">
              <w:rPr>
                <w:b/>
              </w:rPr>
              <w:t>SAVOIR FAIRE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r w:rsidRPr="00763ED6">
              <w:rPr>
                <w:b/>
              </w:rPr>
              <w:t>RESPONSABILITÉ ET AUTONOMIE</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r w:rsidRPr="00763ED6">
              <w:rPr>
                <w:b/>
              </w:rPr>
              <w:t>Le descripteur concerne la progression dans les connaissances pour exercer les activités professionnelles du niveau (les processus, les matériaux, la terminologie relative à un ou plusieurs champs ainsi que des connaissances théoriques)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r w:rsidRPr="00763ED6">
              <w:rPr>
                <w:b/>
              </w:rPr>
              <w:t>Le descripteur concerne la progression :</w:t>
            </w:r>
            <w:r w:rsidRPr="00763ED6">
              <w:rPr>
                <w:b/>
              </w:rPr>
              <w:br/>
              <w:t>- de la complexité et de la technicité d'une tâche, d'une activité dans un processus</w:t>
            </w:r>
            <w:r w:rsidRPr="00763ED6">
              <w:rPr>
                <w:b/>
              </w:rPr>
              <w:br/>
              <w:t>- du niveau de maîtrise de l'activité professionnelle</w:t>
            </w:r>
            <w:r w:rsidRPr="00763ED6">
              <w:rPr>
                <w:b/>
              </w:rPr>
              <w:br/>
              <w:t>- de la mobilisation d'une gamme d'aptitudes cognitives et pratiques</w:t>
            </w:r>
            <w:r w:rsidRPr="00763ED6">
              <w:rPr>
                <w:b/>
              </w:rPr>
              <w:br/>
              <w:t>- du savoir-faire dans le domaine de la communication et des relations interpersonnelles, dans le contexte professionnel</w:t>
            </w:r>
            <w:r w:rsidRPr="00763ED6">
              <w:rPr>
                <w:b/>
              </w:rPr>
              <w:br/>
              <w:t>- de la capacité à transmettre des savoir-faire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rPr>
                <w:b/>
              </w:rPr>
            </w:pPr>
            <w:r w:rsidRPr="00763ED6">
              <w:rPr>
                <w:b/>
              </w:rPr>
              <w:t>Le descripteur concerne la progression dans les domaines suivants :</w:t>
            </w:r>
            <w:r w:rsidRPr="00763ED6">
              <w:rPr>
                <w:b/>
              </w:rPr>
              <w:br/>
              <w:t>- l'organisation du travail</w:t>
            </w:r>
            <w:r w:rsidRPr="00763ED6">
              <w:rPr>
                <w:b/>
              </w:rPr>
              <w:br/>
              <w:t>- la réaction face à l'aléa</w:t>
            </w:r>
            <w:r w:rsidRPr="00763ED6">
              <w:rPr>
                <w:b/>
              </w:rPr>
              <w:br/>
              <w:t>- l'appréhension de la complexité de l'environnement</w:t>
            </w:r>
            <w:r w:rsidRPr="00763ED6">
              <w:rPr>
                <w:b/>
              </w:rPr>
              <w:br/>
              <w:t>- la compréhension d'interactions avec des activités d'autres champs professionnels, permettant d'organiser son propre travail, de le corriger ou de donner des indications à du personnel encadré</w:t>
            </w:r>
            <w:r w:rsidRPr="00763ED6">
              <w:rPr>
                <w:b/>
              </w:rPr>
              <w:br/>
              <w:t>- la participation au travail collectif</w:t>
            </w:r>
            <w:r w:rsidRPr="00763ED6">
              <w:rPr>
                <w:b/>
              </w:rPr>
              <w:br/>
              <w:t>- le niveau d'encadrement</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b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Connaissances générales de base et connaissances générales propres à un champ d'activité.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Effectuer des activités simples et résoudre des problèmes courants à l'aide de règles et d'outils simples en mobilisant quelques savoir-faire professionnels dans un contexte structuré.</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Travailler sous supervision, avec un degré restreint d'autonomie.</w:t>
            </w:r>
            <w:r w:rsidRPr="00763ED6">
              <w:br/>
              <w:t>Rendre compte de sa contribution au collectif de travail.</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b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Connaissances couvrant des faits, principes, processus et concepts généraux, dans un champ d'activité déterminé.</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Effectuer des activités et résoudre des problèmes en sélectionnant et appliquant des méthodes, outils, matériels et informations de base, dans un contexte connu</w:t>
            </w:r>
          </w:p>
        </w:tc>
        <w:tc>
          <w:tcPr>
            <w:tcW w:w="0" w:type="auto"/>
            <w:tcBorders>
              <w:top w:val="outset" w:sz="6" w:space="0" w:color="auto"/>
              <w:left w:val="outset" w:sz="6" w:space="0" w:color="auto"/>
              <w:bottom w:val="outset" w:sz="6" w:space="0" w:color="auto"/>
              <w:right w:val="outset" w:sz="6" w:space="0" w:color="auto"/>
            </w:tcBorders>
            <w:vAlign w:val="center"/>
            <w:hideMark/>
          </w:tcPr>
          <w:p w:rsidR="00BB57FB" w:rsidRPr="00763ED6" w:rsidRDefault="009F6282" w:rsidP="001D7F4E">
            <w:pPr>
              <w:suppressAutoHyphens w:val="0"/>
              <w:jc w:val="left"/>
            </w:pPr>
            <w:r w:rsidRPr="00763ED6">
              <w:t>Organiser son travail dans un environnement généralement stable.</w:t>
            </w:r>
            <w:r w:rsidRPr="00763ED6">
              <w:br/>
              <w:t>Adapter les moyens d'exécution et son comportement aux circonstances.</w:t>
            </w:r>
            <w:r w:rsidRPr="00763ED6">
              <w:br/>
              <w:t>Évaluer sa contribution dans le collectif de travail.</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b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Large gamme de connaissances pratiques et théoriques en lien avec le champ professionnel considéré.</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Effectuer des activités nécessitant de mobiliser un éventail large d'aptitudes.</w:t>
            </w:r>
            <w:r w:rsidRPr="00763ED6">
              <w:br/>
              <w:t>Être capable d'adapter des solutions existantes pour résoudre des problèmes précis.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Organiser son travail de manière autonome dans des contextes généralement prévisibles mais susceptibles de changer.</w:t>
            </w:r>
            <w:r w:rsidRPr="00763ED6">
              <w:br/>
              <w:t>Prendre en compte les interactions avec les activités connexes.</w:t>
            </w:r>
            <w:r w:rsidRPr="00763ED6">
              <w:br/>
              <w:t>Participer à l'évaluation des activités.</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lastRenderedPageBreak/>
              <w:b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br/>
              <w:t>Connaissances spécialisées et approfondies, régulièrement actualisées.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Maitriser des savoir-faire dans un champ d'activité dont les limites sont connues, pour concevoir des solutions à des problèmes nouveaux.</w:t>
            </w:r>
            <w:r w:rsidRPr="00763ED6">
              <w:br/>
              <w:t>Analyser et interpréter des informations, en mobilisant des concepts.</w:t>
            </w:r>
            <w:r w:rsidRPr="00763ED6">
              <w:br/>
              <w:t>Transmettre le savoir-faire et des méthodes.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Prendre des initiatives pour gérer des projets ou accomplir des activités dans un contexte imprévu.</w:t>
            </w:r>
            <w:r w:rsidRPr="00763ED6">
              <w:br/>
              <w:t>Encadrer une équipe.</w:t>
            </w:r>
            <w:r w:rsidRPr="00763ED6">
              <w:br/>
              <w:t>Gérer une unité.</w:t>
            </w:r>
            <w:r w:rsidRPr="00763ED6">
              <w:br/>
              <w:t>Autoévaluer ses propres performances.</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b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br/>
              <w:t>Connaissances avancées dans un champ professionnel.</w:t>
            </w:r>
            <w:r w:rsidRPr="00763ED6">
              <w:br/>
              <w:t>Compréhension critique de théories et de principes.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Analyser et résoudre des problèmes complexes imprévus dans un domaine spécifique.</w:t>
            </w:r>
            <w:r w:rsidRPr="00763ED6">
              <w:br/>
              <w:t>Dégager des solutions et les argumenter.</w:t>
            </w:r>
            <w:r w:rsidRPr="00763ED6">
              <w:br/>
              <w:t>Collaborer avec des experts.</w:t>
            </w:r>
            <w:r w:rsidRPr="00763ED6">
              <w:br/>
              <w:t>Capitaliser et formaliser des savoir-faire et des méthodes.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Organiser son travail dans des environnements complexes et changeants.</w:t>
            </w:r>
            <w:r w:rsidRPr="00763ED6">
              <w:br/>
              <w:t>Concevoir et organiser des processus de travail.</w:t>
            </w:r>
            <w:r w:rsidRPr="00763ED6">
              <w:br/>
              <w:t>Développer les compétences individuelles et collectives de son équipe.</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b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br/>
              <w:t>Connaissances hautement spécialisées, dont certaines sont à l'avant-garde du savoir dans un domaine et sont à l'interface de plusieurs domaines de travail.</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Élaborer des stratégies alternatives pour le développement de l'activité.</w:t>
            </w:r>
            <w:r w:rsidRPr="00763ED6">
              <w:br/>
              <w:t>Piloter des groupes de travail dans des domaines interdisciplinaires ou spécialisés, le cas échéant dans un contexte multiculturel.</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Organiser et développer les activités en intégrant les problématiques, scientifiques, sociétales et éthiques.</w:t>
            </w:r>
            <w:r w:rsidRPr="00763ED6">
              <w:br/>
              <w:t>Initier et conduire des collaborations professionnelles.</w:t>
            </w:r>
            <w:r w:rsidRPr="00763ED6">
              <w:br/>
              <w:t>Superviser les travaux d'autrui.</w:t>
            </w:r>
            <w:r w:rsidRPr="00763ED6">
              <w:br/>
              <w:t>Gérer et transformer des contextes professionnels complexes.</w:t>
            </w:r>
            <w:r w:rsidRPr="00763ED6">
              <w:br/>
              <w:t>Évaluer les risques et les conséquences de son activité.</w:t>
            </w:r>
          </w:p>
        </w:tc>
      </w:tr>
      <w:tr w:rsidR="009F6282" w:rsidRPr="00763ED6" w:rsidTr="001D7F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center"/>
            </w:pPr>
            <w:r w:rsidRPr="00763ED6">
              <w:b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br/>
              <w:t>Connaissances à l'avant-garde d'un domaine de travail ou d'études et à l'interface de plusieurs domaines.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Identifier et résoudre des problèmes complexes et nouveaux impliquant une pluralité de domaines, en mobilisant les connaissances et les savoir-faire les plus avancés.</w:t>
            </w:r>
            <w:r w:rsidRPr="00763ED6">
              <w:br/>
              <w:t>Concevoir et piloter des projets et des processus de recherche et d'innovation.</w:t>
            </w:r>
            <w:r w:rsidRPr="00763ED6">
              <w:br/>
              <w:t>Apporter des contributions novatrices dans le cadre d'échanges de haut niveau, et dans des contextes internationaux.</w:t>
            </w:r>
          </w:p>
        </w:tc>
        <w:tc>
          <w:tcPr>
            <w:tcW w:w="0" w:type="auto"/>
            <w:tcBorders>
              <w:top w:val="outset" w:sz="6" w:space="0" w:color="auto"/>
              <w:left w:val="outset" w:sz="6" w:space="0" w:color="auto"/>
              <w:bottom w:val="outset" w:sz="6" w:space="0" w:color="auto"/>
              <w:right w:val="outset" w:sz="6" w:space="0" w:color="auto"/>
            </w:tcBorders>
            <w:vAlign w:val="center"/>
            <w:hideMark/>
          </w:tcPr>
          <w:p w:rsidR="009F6282" w:rsidRPr="00763ED6" w:rsidRDefault="009F6282" w:rsidP="001D7F4E">
            <w:pPr>
              <w:suppressAutoHyphens w:val="0"/>
              <w:jc w:val="left"/>
            </w:pPr>
            <w:r w:rsidRPr="00763ED6">
              <w:t>Gérer et piloter des organisations ou des groupes dans le cadre d'activités complexes ou interdisciplinaires.</w:t>
            </w:r>
            <w:r w:rsidRPr="00763ED6">
              <w:br/>
              <w:t>Gérer des situations complexes ayant pour conséquence de modifier les organisations de manière significative.</w:t>
            </w:r>
            <w:r w:rsidRPr="00763ED6">
              <w:br/>
              <w:t>Évaluer et anticiper les conséquences possibles dans les champs impactés.</w:t>
            </w:r>
          </w:p>
        </w:tc>
      </w:tr>
    </w:tbl>
    <w:p w:rsidR="009F6282" w:rsidRPr="00763ED6" w:rsidRDefault="009F6282" w:rsidP="009F6282">
      <w:pPr>
        <w:suppressAutoHyphens w:val="0"/>
        <w:spacing w:before="100" w:beforeAutospacing="1" w:after="100" w:afterAutospacing="1"/>
        <w:rPr>
          <w:i/>
        </w:rPr>
      </w:pPr>
      <w:r>
        <w:rPr>
          <w:i/>
        </w:rPr>
        <w:t>«</w:t>
      </w:r>
      <w:r w:rsidRPr="00763ED6">
        <w:rPr>
          <w:i/>
        </w:rPr>
        <w:t>Descripteurs nomenclature : Les descripteurs doivent être lus à la fois verticalement et horizontalement : en termes de progression d'un même descripteur (progression verticale), en termes de cohérence entre descripteurs sur une même ligne (cohérence globale du niveau). Ce document est explicatif de la méthode, non de la manière de pondérer les niveaux ou de les appliquer à des secteurs d'activité particuliers.</w:t>
      </w:r>
      <w:r>
        <w:rPr>
          <w:i/>
        </w:rPr>
        <w:t>»</w:t>
      </w:r>
    </w:p>
    <w:sectPr w:rsidR="009F6282" w:rsidRPr="00763ED6" w:rsidSect="00193A90">
      <w:headerReference w:type="default" r:id="rId10"/>
      <w:footerReference w:type="default" r:id="rId11"/>
      <w:headerReference w:type="first" r:id="rId12"/>
      <w:footerReference w:type="first" r:id="rId13"/>
      <w:type w:val="continuous"/>
      <w:pgSz w:w="11900" w:h="16840"/>
      <w:pgMar w:top="1985"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A61" w:rsidRDefault="00C30A61" w:rsidP="009A4226">
      <w:r>
        <w:separator/>
      </w:r>
    </w:p>
  </w:endnote>
  <w:endnote w:type="continuationSeparator" w:id="0">
    <w:p w:rsidR="00C30A61" w:rsidRDefault="00C30A61" w:rsidP="009A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183417"/>
      <w:docPartObj>
        <w:docPartGallery w:val="Page Numbers (Bottom of Page)"/>
        <w:docPartUnique/>
      </w:docPartObj>
    </w:sdtPr>
    <w:sdtEndPr/>
    <w:sdtContent>
      <w:p w:rsidR="00B169CF" w:rsidRDefault="00B169CF">
        <w:pPr>
          <w:pStyle w:val="Pieddepage"/>
          <w:jc w:val="right"/>
        </w:pPr>
        <w:r>
          <w:fldChar w:fldCharType="begin"/>
        </w:r>
        <w:r>
          <w:instrText>PAGE   \* MERGEFORMAT</w:instrText>
        </w:r>
        <w:r>
          <w:fldChar w:fldCharType="separate"/>
        </w:r>
        <w:r>
          <w:t>2</w:t>
        </w:r>
        <w:r>
          <w:fldChar w:fldCharType="end"/>
        </w:r>
      </w:p>
    </w:sdtContent>
  </w:sdt>
  <w:p w:rsidR="008562A4" w:rsidRDefault="008562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226" w:rsidRPr="008E130A" w:rsidRDefault="009A4226" w:rsidP="009A4226">
    <w:pPr>
      <w:rPr>
        <w:b/>
        <w:color w:val="003B5C"/>
        <w:sz w:val="16"/>
        <w:szCs w:val="16"/>
      </w:rPr>
    </w:pPr>
    <w:r w:rsidRPr="008E130A">
      <w:rPr>
        <w:b/>
        <w:color w:val="003B5C"/>
        <w:sz w:val="16"/>
        <w:szCs w:val="16"/>
      </w:rPr>
      <w:t>France compétences</w:t>
    </w:r>
  </w:p>
  <w:p w:rsidR="009A4226" w:rsidRPr="008E130A" w:rsidRDefault="009A4226" w:rsidP="009A4226">
    <w:pPr>
      <w:rPr>
        <w:color w:val="003B5C"/>
        <w:sz w:val="16"/>
        <w:szCs w:val="16"/>
      </w:rPr>
    </w:pPr>
    <w:r w:rsidRPr="008E130A">
      <w:rPr>
        <w:color w:val="003B5C"/>
        <w:sz w:val="16"/>
        <w:szCs w:val="16"/>
      </w:rPr>
      <w:t>11 rue Scribe - 75009 - Paris</w:t>
    </w:r>
  </w:p>
  <w:p w:rsidR="009A4226" w:rsidRPr="008E130A" w:rsidRDefault="009A4226" w:rsidP="009A4226">
    <w:pPr>
      <w:rPr>
        <w:color w:val="003B5C"/>
        <w:sz w:val="16"/>
        <w:szCs w:val="16"/>
      </w:rPr>
    </w:pPr>
    <w:r w:rsidRPr="008E130A">
      <w:rPr>
        <w:color w:val="003B5C"/>
        <w:sz w:val="16"/>
        <w:szCs w:val="16"/>
      </w:rPr>
      <w:t>tél. 01 81 69 01 40 - fax 01 81 69 01 42</w:t>
    </w:r>
  </w:p>
  <w:p w:rsidR="009A4226" w:rsidRPr="008E130A" w:rsidRDefault="009A4226" w:rsidP="009A4226">
    <w:pPr>
      <w:spacing w:before="57"/>
      <w:rPr>
        <w:b/>
        <w:color w:val="00B5E2"/>
        <w:sz w:val="16"/>
        <w:szCs w:val="16"/>
      </w:rPr>
    </w:pPr>
    <w:r w:rsidRPr="008E130A">
      <w:rPr>
        <w:b/>
        <w:color w:val="00B5E2"/>
        <w:sz w:val="16"/>
        <w:szCs w:val="16"/>
      </w:rPr>
      <w:t>www.francecompetences.fr</w:t>
    </w:r>
  </w:p>
  <w:p w:rsidR="009A4226" w:rsidRPr="00991A83" w:rsidRDefault="00D252E5" w:rsidP="009A4226">
    <w:pPr>
      <w:rPr>
        <w:sz w:val="16"/>
        <w:szCs w:val="16"/>
      </w:rPr>
    </w:pPr>
    <w:r w:rsidRPr="00D252E5">
      <w:rPr>
        <w:rFonts w:asciiTheme="minorHAnsi" w:eastAsiaTheme="minorEastAsia" w:hAnsiTheme="minorHAnsi" w:cstheme="minorBidi"/>
        <w:b/>
        <w:noProof/>
        <w:color w:val="00B5E2"/>
        <w:sz w:val="16"/>
        <w:szCs w:val="16"/>
        <w:lang w:eastAsia="fr-FR"/>
      </w:rPr>
      <mc:AlternateContent>
        <mc:Choice Requires="wps">
          <w:drawing>
            <wp:anchor distT="0" distB="0" distL="114300" distR="114300" simplePos="0" relativeHeight="251661312" behindDoc="0" locked="0" layoutInCell="1" allowOverlap="1" wp14:anchorId="1D69D4CB" wp14:editId="00152241">
              <wp:simplePos x="0" y="0"/>
              <wp:positionH relativeFrom="margin">
                <wp:posOffset>5022850</wp:posOffset>
              </wp:positionH>
              <wp:positionV relativeFrom="margin">
                <wp:posOffset>8432165</wp:posOffset>
              </wp:positionV>
              <wp:extent cx="1080000" cy="342000"/>
              <wp:effectExtent l="0" t="0" r="0" b="1270"/>
              <wp:wrapSquare wrapText="bothSides"/>
              <wp:docPr id="3" name="Zone de texte 3"/>
              <wp:cNvGraphicFramePr/>
              <a:graphic xmlns:a="http://schemas.openxmlformats.org/drawingml/2006/main">
                <a:graphicData uri="http://schemas.microsoft.com/office/word/2010/wordprocessingShape">
                  <wps:wsp>
                    <wps:cNvSpPr txBox="1"/>
                    <wps:spPr>
                      <a:xfrm>
                        <a:off x="0" y="0"/>
                        <a:ext cx="1080000" cy="342000"/>
                      </a:xfrm>
                      <a:prstGeom prst="rect">
                        <a:avLst/>
                      </a:prstGeom>
                      <a:noFill/>
                      <a:ln w="6350">
                        <a:noFill/>
                      </a:ln>
                    </wps:spPr>
                    <wps:txbx>
                      <w:txbxContent>
                        <w:p w:rsidR="00D252E5" w:rsidRPr="00132F30" w:rsidRDefault="00D252E5" w:rsidP="00D252E5">
                          <w:pPr>
                            <w:jc w:val="right"/>
                            <w:rPr>
                              <w:color w:val="003B5C"/>
                              <w:sz w:val="18"/>
                              <w:szCs w:val="18"/>
                            </w:rPr>
                          </w:pPr>
                          <w:r w:rsidRPr="00132F30">
                            <w:rPr>
                              <w:color w:val="003B5C"/>
                              <w:sz w:val="18"/>
                              <w:szCs w:val="18"/>
                            </w:rPr>
                            <w:fldChar w:fldCharType="begin"/>
                          </w:r>
                          <w:r w:rsidRPr="00132F30">
                            <w:rPr>
                              <w:color w:val="003B5C"/>
                              <w:sz w:val="18"/>
                              <w:szCs w:val="18"/>
                            </w:rPr>
                            <w:instrText xml:space="preserve"> PAGE  \* MERGEFORMAT </w:instrText>
                          </w:r>
                          <w:r w:rsidRPr="00132F30">
                            <w:rPr>
                              <w:color w:val="003B5C"/>
                              <w:sz w:val="18"/>
                              <w:szCs w:val="18"/>
                            </w:rPr>
                            <w:fldChar w:fldCharType="separate"/>
                          </w:r>
                          <w:r w:rsidR="002A6E02">
                            <w:rPr>
                              <w:noProof/>
                              <w:color w:val="003B5C"/>
                              <w:sz w:val="18"/>
                              <w:szCs w:val="18"/>
                            </w:rPr>
                            <w:t>1</w:t>
                          </w:r>
                          <w:r w:rsidRPr="00132F30">
                            <w:rPr>
                              <w:color w:val="003B5C"/>
                              <w:sz w:val="18"/>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9D4CB" id="_x0000_t202" coordsize="21600,21600" o:spt="202" path="m,l,21600r21600,l21600,xe">
              <v:stroke joinstyle="miter"/>
              <v:path gradientshapeok="t" o:connecttype="rect"/>
            </v:shapetype>
            <v:shape id="Zone de texte 3" o:spid="_x0000_s1026" type="#_x0000_t202" style="position:absolute;left:0;text-align:left;margin-left:395.5pt;margin-top:663.95pt;width:85.05pt;height:2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" filled="f" stroked="f" strokeweight=".5pt">
              <v:textbox inset="0,0,0,0">
                <w:txbxContent>
                  <w:p w:rsidR="00D252E5" w:rsidRPr="00132F30" w:rsidRDefault="00D252E5" w:rsidP="00D252E5">
                    <w:pPr>
                      <w:jc w:val="right"/>
                      <w:rPr>
                        <w:color w:val="003B5C"/>
                        <w:sz w:val="18"/>
                        <w:szCs w:val="18"/>
                      </w:rPr>
                    </w:pPr>
                    <w:r w:rsidRPr="00132F30">
                      <w:rPr>
                        <w:color w:val="003B5C"/>
                        <w:sz w:val="18"/>
                        <w:szCs w:val="18"/>
                      </w:rPr>
                      <w:fldChar w:fldCharType="begin"/>
                    </w:r>
                    <w:r w:rsidRPr="00132F30">
                      <w:rPr>
                        <w:color w:val="003B5C"/>
                        <w:sz w:val="18"/>
                        <w:szCs w:val="18"/>
                      </w:rPr>
                      <w:instrText xml:space="preserve"> PAGE  \* MERGEFORMAT </w:instrText>
                    </w:r>
                    <w:r w:rsidRPr="00132F30">
                      <w:rPr>
                        <w:color w:val="003B5C"/>
                        <w:sz w:val="18"/>
                        <w:szCs w:val="18"/>
                      </w:rPr>
                      <w:fldChar w:fldCharType="separate"/>
                    </w:r>
                    <w:r w:rsidR="002A6E02">
                      <w:rPr>
                        <w:noProof/>
                        <w:color w:val="003B5C"/>
                        <w:sz w:val="18"/>
                        <w:szCs w:val="18"/>
                      </w:rPr>
                      <w:t>1</w:t>
                    </w:r>
                    <w:r w:rsidRPr="00132F30">
                      <w:rPr>
                        <w:color w:val="003B5C"/>
                        <w:sz w:val="18"/>
                        <w:szCs w:val="18"/>
                      </w:rPr>
                      <w:fldChar w:fldCharType="end"/>
                    </w:r>
                  </w:p>
                </w:txbxContent>
              </v:textbox>
              <w10:wrap type="square" anchorx="margin" anchory="margin"/>
            </v:shape>
          </w:pict>
        </mc:Fallback>
      </mc:AlternateContent>
    </w:r>
  </w:p>
  <w:p w:rsidR="009A4226" w:rsidRPr="00991A83" w:rsidRDefault="009A4226" w:rsidP="009A4226">
    <w:pPr>
      <w:rPr>
        <w:color w:val="003B5C"/>
        <w:sz w:val="16"/>
        <w:szCs w:val="16"/>
      </w:rPr>
    </w:pPr>
    <w:r w:rsidRPr="00991A83">
      <w:rPr>
        <w:color w:val="003B5C"/>
        <w:sz w:val="16"/>
        <w:szCs w:val="16"/>
      </w:rPr>
      <w:t xml:space="preserve">SIRET : 130 024 565 00017 – Code APE : 84 13Z </w:t>
    </w:r>
  </w:p>
  <w:p w:rsidR="00CD630E" w:rsidRPr="009A4226" w:rsidRDefault="009A4226" w:rsidP="009A4226">
    <w:pPr>
      <w:rPr>
        <w:color w:val="003B5C"/>
        <w:sz w:val="16"/>
        <w:szCs w:val="16"/>
      </w:rPr>
    </w:pPr>
    <w:r w:rsidRPr="00991A83">
      <w:rPr>
        <w:color w:val="003B5C"/>
        <w:sz w:val="16"/>
        <w:szCs w:val="16"/>
      </w:rPr>
      <w:t>Autorité nationale de régulation et d</w:t>
    </w:r>
    <w:r w:rsidR="00D252E5">
      <w:rPr>
        <w:color w:val="003B5C"/>
        <w:sz w:val="16"/>
        <w:szCs w:val="16"/>
      </w:rPr>
      <w:t>e</w:t>
    </w:r>
    <w:r w:rsidRPr="00991A83">
      <w:rPr>
        <w:color w:val="003B5C"/>
        <w:sz w:val="16"/>
        <w:szCs w:val="16"/>
      </w:rPr>
      <w:t xml:space="preserve"> financement 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A61" w:rsidRDefault="00C30A61" w:rsidP="009A4226">
      <w:r>
        <w:separator/>
      </w:r>
    </w:p>
  </w:footnote>
  <w:footnote w:type="continuationSeparator" w:id="0">
    <w:p w:rsidR="00C30A61" w:rsidRDefault="00C30A61" w:rsidP="009A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BB" w:rsidRDefault="00D90FBB" w:rsidP="009A4226">
    <w:r>
      <w:rPr>
        <w:noProof/>
        <w:lang w:eastAsia="fr-FR"/>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38400" cy="10666800"/>
          <wp:effectExtent l="0" t="0" r="5715" b="127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Etc-3.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BB" w:rsidRDefault="00D90FBB" w:rsidP="009A4226">
    <w:r>
      <w:rPr>
        <w:noProof/>
        <w:lang w:eastAsia="fr-F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37703" cy="10666799"/>
          <wp:effectExtent l="0" t="0" r="6350" b="1270"/>
          <wp:wrapNone/>
          <wp:docPr id="56" name="WordsEt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Etc-2.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37703" cy="106667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5F7"/>
    <w:multiLevelType w:val="hybridMultilevel"/>
    <w:tmpl w:val="9DEE2A5A"/>
    <w:lvl w:ilvl="0" w:tplc="11BA62F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933130"/>
    <w:multiLevelType w:val="hybridMultilevel"/>
    <w:tmpl w:val="91A4C998"/>
    <w:lvl w:ilvl="0" w:tplc="DF94B9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17D15"/>
    <w:multiLevelType w:val="hybridMultilevel"/>
    <w:tmpl w:val="C2864B3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864C9"/>
    <w:multiLevelType w:val="hybridMultilevel"/>
    <w:tmpl w:val="BEA8D554"/>
    <w:lvl w:ilvl="0" w:tplc="917A6BB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E39DC"/>
    <w:multiLevelType w:val="hybridMultilevel"/>
    <w:tmpl w:val="C14E4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C7D46"/>
    <w:multiLevelType w:val="hybridMultilevel"/>
    <w:tmpl w:val="8A70956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FD87F97"/>
    <w:multiLevelType w:val="hybridMultilevel"/>
    <w:tmpl w:val="D2D4BFA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E6D37"/>
    <w:multiLevelType w:val="multilevel"/>
    <w:tmpl w:val="262C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B00F3"/>
    <w:multiLevelType w:val="hybridMultilevel"/>
    <w:tmpl w:val="1B222D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27105"/>
    <w:multiLevelType w:val="hybridMultilevel"/>
    <w:tmpl w:val="4842835C"/>
    <w:lvl w:ilvl="0" w:tplc="11BA62F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6D6BEA"/>
    <w:multiLevelType w:val="hybridMultilevel"/>
    <w:tmpl w:val="67FA6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B62B99"/>
    <w:multiLevelType w:val="hybridMultilevel"/>
    <w:tmpl w:val="8276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A91324"/>
    <w:multiLevelType w:val="hybridMultilevel"/>
    <w:tmpl w:val="BF70B9B0"/>
    <w:lvl w:ilvl="0" w:tplc="93DCD73C">
      <w:numFmt w:val="bullet"/>
      <w:lvlText w:val=""/>
      <w:lvlJc w:val="left"/>
      <w:pPr>
        <w:ind w:left="420" w:hanging="360"/>
      </w:pPr>
      <w:rPr>
        <w:rFonts w:ascii="Symbol" w:eastAsiaTheme="minorHAnsi"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15:restartNumberingAfterBreak="0">
    <w:nsid w:val="26873403"/>
    <w:multiLevelType w:val="hybridMultilevel"/>
    <w:tmpl w:val="576898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AF3B73"/>
    <w:multiLevelType w:val="hybridMultilevel"/>
    <w:tmpl w:val="984891EE"/>
    <w:numStyleLink w:val="Style2import"/>
  </w:abstractNum>
  <w:abstractNum w:abstractNumId="15" w15:restartNumberingAfterBreak="0">
    <w:nsid w:val="2ABF29BD"/>
    <w:multiLevelType w:val="hybridMultilevel"/>
    <w:tmpl w:val="77CE768C"/>
    <w:lvl w:ilvl="0" w:tplc="041E5160">
      <w:numFmt w:val="bullet"/>
      <w:lvlText w:val="-"/>
      <w:lvlJc w:val="left"/>
      <w:pPr>
        <w:tabs>
          <w:tab w:val="num" w:pos="720"/>
        </w:tabs>
        <w:ind w:left="720" w:hanging="360"/>
      </w:pPr>
      <w:rPr>
        <w:rFonts w:ascii="Times New Roman" w:eastAsia="Times New Roman" w:hAnsi="Times New Roman" w:cs="Times New Roman" w:hint="default"/>
      </w:rPr>
    </w:lvl>
    <w:lvl w:ilvl="1" w:tplc="2878D7DA" w:tentative="1">
      <w:start w:val="1"/>
      <w:numFmt w:val="bullet"/>
      <w:lvlText w:val="o"/>
      <w:lvlJc w:val="left"/>
      <w:pPr>
        <w:tabs>
          <w:tab w:val="num" w:pos="1440"/>
        </w:tabs>
        <w:ind w:left="1440" w:hanging="360"/>
      </w:pPr>
      <w:rPr>
        <w:rFonts w:ascii="Courier New" w:hAnsi="Courier New" w:hint="default"/>
      </w:rPr>
    </w:lvl>
    <w:lvl w:ilvl="2" w:tplc="3FCE2810" w:tentative="1">
      <w:start w:val="1"/>
      <w:numFmt w:val="bullet"/>
      <w:lvlText w:val=""/>
      <w:lvlJc w:val="left"/>
      <w:pPr>
        <w:tabs>
          <w:tab w:val="num" w:pos="2160"/>
        </w:tabs>
        <w:ind w:left="2160" w:hanging="360"/>
      </w:pPr>
      <w:rPr>
        <w:rFonts w:ascii="Wingdings" w:hAnsi="Wingdings" w:hint="default"/>
      </w:rPr>
    </w:lvl>
    <w:lvl w:ilvl="3" w:tplc="33A480D8" w:tentative="1">
      <w:start w:val="1"/>
      <w:numFmt w:val="bullet"/>
      <w:lvlText w:val=""/>
      <w:lvlJc w:val="left"/>
      <w:pPr>
        <w:tabs>
          <w:tab w:val="num" w:pos="2880"/>
        </w:tabs>
        <w:ind w:left="2880" w:hanging="360"/>
      </w:pPr>
      <w:rPr>
        <w:rFonts w:ascii="Symbol" w:hAnsi="Symbol" w:hint="default"/>
      </w:rPr>
    </w:lvl>
    <w:lvl w:ilvl="4" w:tplc="729AFFB6" w:tentative="1">
      <w:start w:val="1"/>
      <w:numFmt w:val="bullet"/>
      <w:lvlText w:val="o"/>
      <w:lvlJc w:val="left"/>
      <w:pPr>
        <w:tabs>
          <w:tab w:val="num" w:pos="3600"/>
        </w:tabs>
        <w:ind w:left="3600" w:hanging="360"/>
      </w:pPr>
      <w:rPr>
        <w:rFonts w:ascii="Courier New" w:hAnsi="Courier New" w:hint="default"/>
      </w:rPr>
    </w:lvl>
    <w:lvl w:ilvl="5" w:tplc="A2181488" w:tentative="1">
      <w:start w:val="1"/>
      <w:numFmt w:val="bullet"/>
      <w:lvlText w:val=""/>
      <w:lvlJc w:val="left"/>
      <w:pPr>
        <w:tabs>
          <w:tab w:val="num" w:pos="4320"/>
        </w:tabs>
        <w:ind w:left="4320" w:hanging="360"/>
      </w:pPr>
      <w:rPr>
        <w:rFonts w:ascii="Wingdings" w:hAnsi="Wingdings" w:hint="default"/>
      </w:rPr>
    </w:lvl>
    <w:lvl w:ilvl="6" w:tplc="23C45AE0" w:tentative="1">
      <w:start w:val="1"/>
      <w:numFmt w:val="bullet"/>
      <w:lvlText w:val=""/>
      <w:lvlJc w:val="left"/>
      <w:pPr>
        <w:tabs>
          <w:tab w:val="num" w:pos="5040"/>
        </w:tabs>
        <w:ind w:left="5040" w:hanging="360"/>
      </w:pPr>
      <w:rPr>
        <w:rFonts w:ascii="Symbol" w:hAnsi="Symbol" w:hint="default"/>
      </w:rPr>
    </w:lvl>
    <w:lvl w:ilvl="7" w:tplc="AD980CBA" w:tentative="1">
      <w:start w:val="1"/>
      <w:numFmt w:val="bullet"/>
      <w:lvlText w:val="o"/>
      <w:lvlJc w:val="left"/>
      <w:pPr>
        <w:tabs>
          <w:tab w:val="num" w:pos="5760"/>
        </w:tabs>
        <w:ind w:left="5760" w:hanging="360"/>
      </w:pPr>
      <w:rPr>
        <w:rFonts w:ascii="Courier New" w:hAnsi="Courier New" w:hint="default"/>
      </w:rPr>
    </w:lvl>
    <w:lvl w:ilvl="8" w:tplc="7D1E46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354DB"/>
    <w:multiLevelType w:val="hybridMultilevel"/>
    <w:tmpl w:val="2B409EBC"/>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2C822284"/>
    <w:multiLevelType w:val="hybridMultilevel"/>
    <w:tmpl w:val="0E88F7B8"/>
    <w:lvl w:ilvl="0" w:tplc="733E8B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D64ABA"/>
    <w:multiLevelType w:val="hybridMultilevel"/>
    <w:tmpl w:val="0910F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F8617B"/>
    <w:multiLevelType w:val="hybridMultilevel"/>
    <w:tmpl w:val="F532467C"/>
    <w:lvl w:ilvl="0" w:tplc="917A6BB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8EA2984"/>
    <w:multiLevelType w:val="hybridMultilevel"/>
    <w:tmpl w:val="E25ED4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77410E"/>
    <w:multiLevelType w:val="hybridMultilevel"/>
    <w:tmpl w:val="E87EB2D6"/>
    <w:lvl w:ilvl="0" w:tplc="C62C213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555B88"/>
    <w:multiLevelType w:val="multilevel"/>
    <w:tmpl w:val="57C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35284"/>
    <w:multiLevelType w:val="hybridMultilevel"/>
    <w:tmpl w:val="C5607B28"/>
    <w:lvl w:ilvl="0" w:tplc="C62C213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D0E09"/>
    <w:multiLevelType w:val="hybridMultilevel"/>
    <w:tmpl w:val="3A74E71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F04A59"/>
    <w:multiLevelType w:val="hybridMultilevel"/>
    <w:tmpl w:val="128A8D60"/>
    <w:lvl w:ilvl="0" w:tplc="040C0019">
      <w:start w:val="1"/>
      <w:numFmt w:val="lowerLetter"/>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444FDE"/>
    <w:multiLevelType w:val="hybridMultilevel"/>
    <w:tmpl w:val="984891EE"/>
    <w:styleLink w:val="Style2import"/>
    <w:lvl w:ilvl="0" w:tplc="FD847684">
      <w:start w:val="1"/>
      <w:numFmt w:val="bullet"/>
      <w:lvlText w:val="-"/>
      <w:lvlJc w:val="left"/>
      <w:pPr>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C677FE">
      <w:start w:val="1"/>
      <w:numFmt w:val="bullet"/>
      <w:lvlText w:val="o"/>
      <w:lvlJc w:val="left"/>
      <w:pPr>
        <w:tabs>
          <w:tab w:val="left" w:pos="426"/>
        </w:tabs>
        <w:ind w:left="114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F2F6A4">
      <w:start w:val="1"/>
      <w:numFmt w:val="bullet"/>
      <w:lvlText w:val="▪"/>
      <w:lvlJc w:val="left"/>
      <w:pPr>
        <w:tabs>
          <w:tab w:val="left" w:pos="426"/>
        </w:tabs>
        <w:ind w:left="186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664CAC4">
      <w:start w:val="1"/>
      <w:numFmt w:val="bullet"/>
      <w:lvlText w:val="•"/>
      <w:lvlJc w:val="left"/>
      <w:pPr>
        <w:tabs>
          <w:tab w:val="left" w:pos="426"/>
        </w:tabs>
        <w:ind w:left="258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2685AEE">
      <w:start w:val="1"/>
      <w:numFmt w:val="bullet"/>
      <w:lvlText w:val="o"/>
      <w:lvlJc w:val="left"/>
      <w:pPr>
        <w:tabs>
          <w:tab w:val="left" w:pos="426"/>
        </w:tabs>
        <w:ind w:left="330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0A61C">
      <w:start w:val="1"/>
      <w:numFmt w:val="bullet"/>
      <w:lvlText w:val="▪"/>
      <w:lvlJc w:val="left"/>
      <w:pPr>
        <w:tabs>
          <w:tab w:val="left" w:pos="426"/>
        </w:tabs>
        <w:ind w:left="402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638B916">
      <w:start w:val="1"/>
      <w:numFmt w:val="bullet"/>
      <w:lvlText w:val="•"/>
      <w:lvlJc w:val="left"/>
      <w:pPr>
        <w:tabs>
          <w:tab w:val="left" w:pos="426"/>
        </w:tabs>
        <w:ind w:left="474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E70B210">
      <w:start w:val="1"/>
      <w:numFmt w:val="bullet"/>
      <w:lvlText w:val="o"/>
      <w:lvlJc w:val="left"/>
      <w:pPr>
        <w:tabs>
          <w:tab w:val="left" w:pos="426"/>
        </w:tabs>
        <w:ind w:left="546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7A459A">
      <w:start w:val="1"/>
      <w:numFmt w:val="bullet"/>
      <w:lvlText w:val="▪"/>
      <w:lvlJc w:val="left"/>
      <w:pPr>
        <w:tabs>
          <w:tab w:val="left" w:pos="426"/>
        </w:tabs>
        <w:ind w:left="6186" w:hanging="6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F053291"/>
    <w:multiLevelType w:val="hybridMultilevel"/>
    <w:tmpl w:val="68A60DE6"/>
    <w:lvl w:ilvl="0" w:tplc="33A2582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064EFB"/>
    <w:multiLevelType w:val="hybridMultilevel"/>
    <w:tmpl w:val="D62AA69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3F306E"/>
    <w:multiLevelType w:val="hybridMultilevel"/>
    <w:tmpl w:val="50D433DA"/>
    <w:lvl w:ilvl="0" w:tplc="B4025D7C">
      <w:start w:val="1"/>
      <w:numFmt w:val="bullet"/>
      <w:lvlText w:val="•"/>
      <w:lvlJc w:val="left"/>
      <w:pPr>
        <w:tabs>
          <w:tab w:val="num" w:pos="720"/>
        </w:tabs>
        <w:ind w:left="720" w:hanging="360"/>
      </w:pPr>
      <w:rPr>
        <w:rFonts w:ascii="Arial" w:hAnsi="Arial" w:hint="default"/>
      </w:rPr>
    </w:lvl>
    <w:lvl w:ilvl="1" w:tplc="040C0019" w:tentative="1">
      <w:start w:val="1"/>
      <w:numFmt w:val="bullet"/>
      <w:lvlText w:val="•"/>
      <w:lvlJc w:val="left"/>
      <w:pPr>
        <w:tabs>
          <w:tab w:val="num" w:pos="1440"/>
        </w:tabs>
        <w:ind w:left="1440" w:hanging="360"/>
      </w:pPr>
      <w:rPr>
        <w:rFonts w:ascii="Arial" w:hAnsi="Arial" w:hint="default"/>
      </w:rPr>
    </w:lvl>
    <w:lvl w:ilvl="2" w:tplc="040C001B" w:tentative="1">
      <w:start w:val="1"/>
      <w:numFmt w:val="bullet"/>
      <w:lvlText w:val="•"/>
      <w:lvlJc w:val="left"/>
      <w:pPr>
        <w:tabs>
          <w:tab w:val="num" w:pos="2160"/>
        </w:tabs>
        <w:ind w:left="2160" w:hanging="360"/>
      </w:pPr>
      <w:rPr>
        <w:rFonts w:ascii="Arial" w:hAnsi="Arial" w:hint="default"/>
      </w:rPr>
    </w:lvl>
    <w:lvl w:ilvl="3" w:tplc="040C000F" w:tentative="1">
      <w:start w:val="1"/>
      <w:numFmt w:val="bullet"/>
      <w:lvlText w:val="•"/>
      <w:lvlJc w:val="left"/>
      <w:pPr>
        <w:tabs>
          <w:tab w:val="num" w:pos="2880"/>
        </w:tabs>
        <w:ind w:left="2880" w:hanging="360"/>
      </w:pPr>
      <w:rPr>
        <w:rFonts w:ascii="Arial" w:hAnsi="Arial" w:hint="default"/>
      </w:rPr>
    </w:lvl>
    <w:lvl w:ilvl="4" w:tplc="040C0019" w:tentative="1">
      <w:start w:val="1"/>
      <w:numFmt w:val="bullet"/>
      <w:lvlText w:val="•"/>
      <w:lvlJc w:val="left"/>
      <w:pPr>
        <w:tabs>
          <w:tab w:val="num" w:pos="3600"/>
        </w:tabs>
        <w:ind w:left="3600" w:hanging="360"/>
      </w:pPr>
      <w:rPr>
        <w:rFonts w:ascii="Arial" w:hAnsi="Arial" w:hint="default"/>
      </w:rPr>
    </w:lvl>
    <w:lvl w:ilvl="5" w:tplc="040C001B" w:tentative="1">
      <w:start w:val="1"/>
      <w:numFmt w:val="bullet"/>
      <w:lvlText w:val="•"/>
      <w:lvlJc w:val="left"/>
      <w:pPr>
        <w:tabs>
          <w:tab w:val="num" w:pos="4320"/>
        </w:tabs>
        <w:ind w:left="4320" w:hanging="360"/>
      </w:pPr>
      <w:rPr>
        <w:rFonts w:ascii="Arial" w:hAnsi="Arial" w:hint="default"/>
      </w:rPr>
    </w:lvl>
    <w:lvl w:ilvl="6" w:tplc="040C000F" w:tentative="1">
      <w:start w:val="1"/>
      <w:numFmt w:val="bullet"/>
      <w:lvlText w:val="•"/>
      <w:lvlJc w:val="left"/>
      <w:pPr>
        <w:tabs>
          <w:tab w:val="num" w:pos="5040"/>
        </w:tabs>
        <w:ind w:left="5040" w:hanging="360"/>
      </w:pPr>
      <w:rPr>
        <w:rFonts w:ascii="Arial" w:hAnsi="Arial" w:hint="default"/>
      </w:rPr>
    </w:lvl>
    <w:lvl w:ilvl="7" w:tplc="040C0019" w:tentative="1">
      <w:start w:val="1"/>
      <w:numFmt w:val="bullet"/>
      <w:lvlText w:val="•"/>
      <w:lvlJc w:val="left"/>
      <w:pPr>
        <w:tabs>
          <w:tab w:val="num" w:pos="5760"/>
        </w:tabs>
        <w:ind w:left="5760" w:hanging="360"/>
      </w:pPr>
      <w:rPr>
        <w:rFonts w:ascii="Arial" w:hAnsi="Arial" w:hint="default"/>
      </w:rPr>
    </w:lvl>
    <w:lvl w:ilvl="8" w:tplc="040C001B"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FB60A7"/>
    <w:multiLevelType w:val="hybridMultilevel"/>
    <w:tmpl w:val="1862A908"/>
    <w:lvl w:ilvl="0" w:tplc="161A5A7E">
      <w:numFmt w:val="bullet"/>
      <w:lvlText w:val=""/>
      <w:lvlJc w:val="left"/>
      <w:pPr>
        <w:ind w:left="420" w:hanging="360"/>
      </w:pPr>
      <w:rPr>
        <w:rFonts w:ascii="Symbol" w:eastAsiaTheme="minorHAnsi"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1" w15:restartNumberingAfterBreak="0">
    <w:nsid w:val="5E5B160B"/>
    <w:multiLevelType w:val="hybridMultilevel"/>
    <w:tmpl w:val="94702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161460"/>
    <w:multiLevelType w:val="hybridMultilevel"/>
    <w:tmpl w:val="198EA1F2"/>
    <w:lvl w:ilvl="0" w:tplc="040C0017">
      <w:start w:val="1"/>
      <w:numFmt w:val="lowerLetter"/>
      <w:lvlText w:val="%1)"/>
      <w:lvlJc w:val="left"/>
      <w:pPr>
        <w:ind w:left="897" w:hanging="360"/>
      </w:pPr>
    </w:lvl>
    <w:lvl w:ilvl="1" w:tplc="040C0019" w:tentative="1">
      <w:start w:val="1"/>
      <w:numFmt w:val="lowerLetter"/>
      <w:lvlText w:val="%2."/>
      <w:lvlJc w:val="left"/>
      <w:pPr>
        <w:ind w:left="1617" w:hanging="360"/>
      </w:pPr>
    </w:lvl>
    <w:lvl w:ilvl="2" w:tplc="040C001B" w:tentative="1">
      <w:start w:val="1"/>
      <w:numFmt w:val="lowerRoman"/>
      <w:lvlText w:val="%3."/>
      <w:lvlJc w:val="right"/>
      <w:pPr>
        <w:ind w:left="2337" w:hanging="180"/>
      </w:pPr>
    </w:lvl>
    <w:lvl w:ilvl="3" w:tplc="040C000F" w:tentative="1">
      <w:start w:val="1"/>
      <w:numFmt w:val="decimal"/>
      <w:lvlText w:val="%4."/>
      <w:lvlJc w:val="left"/>
      <w:pPr>
        <w:ind w:left="3057" w:hanging="360"/>
      </w:pPr>
    </w:lvl>
    <w:lvl w:ilvl="4" w:tplc="040C0019" w:tentative="1">
      <w:start w:val="1"/>
      <w:numFmt w:val="lowerLetter"/>
      <w:lvlText w:val="%5."/>
      <w:lvlJc w:val="left"/>
      <w:pPr>
        <w:ind w:left="3777" w:hanging="360"/>
      </w:pPr>
    </w:lvl>
    <w:lvl w:ilvl="5" w:tplc="040C001B" w:tentative="1">
      <w:start w:val="1"/>
      <w:numFmt w:val="lowerRoman"/>
      <w:lvlText w:val="%6."/>
      <w:lvlJc w:val="right"/>
      <w:pPr>
        <w:ind w:left="4497" w:hanging="180"/>
      </w:pPr>
    </w:lvl>
    <w:lvl w:ilvl="6" w:tplc="040C000F" w:tentative="1">
      <w:start w:val="1"/>
      <w:numFmt w:val="decimal"/>
      <w:lvlText w:val="%7."/>
      <w:lvlJc w:val="left"/>
      <w:pPr>
        <w:ind w:left="5217" w:hanging="360"/>
      </w:pPr>
    </w:lvl>
    <w:lvl w:ilvl="7" w:tplc="040C0019" w:tentative="1">
      <w:start w:val="1"/>
      <w:numFmt w:val="lowerLetter"/>
      <w:lvlText w:val="%8."/>
      <w:lvlJc w:val="left"/>
      <w:pPr>
        <w:ind w:left="5937" w:hanging="360"/>
      </w:pPr>
    </w:lvl>
    <w:lvl w:ilvl="8" w:tplc="040C001B" w:tentative="1">
      <w:start w:val="1"/>
      <w:numFmt w:val="lowerRoman"/>
      <w:lvlText w:val="%9."/>
      <w:lvlJc w:val="right"/>
      <w:pPr>
        <w:ind w:left="6657" w:hanging="180"/>
      </w:pPr>
    </w:lvl>
  </w:abstractNum>
  <w:abstractNum w:abstractNumId="33" w15:restartNumberingAfterBreak="0">
    <w:nsid w:val="61A705B1"/>
    <w:multiLevelType w:val="hybridMultilevel"/>
    <w:tmpl w:val="22AED072"/>
    <w:lvl w:ilvl="0" w:tplc="C62C213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731E83"/>
    <w:multiLevelType w:val="hybridMultilevel"/>
    <w:tmpl w:val="79181E80"/>
    <w:lvl w:ilvl="0" w:tplc="1D1622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3A55CE"/>
    <w:multiLevelType w:val="hybridMultilevel"/>
    <w:tmpl w:val="1B0E2FE6"/>
    <w:lvl w:ilvl="0" w:tplc="79EEFE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686F1A"/>
    <w:multiLevelType w:val="hybridMultilevel"/>
    <w:tmpl w:val="042A323A"/>
    <w:lvl w:ilvl="0" w:tplc="2DBCFED0">
      <w:start w:val="1"/>
      <w:numFmt w:val="bullet"/>
      <w:lvlText w:val=""/>
      <w:lvlJc w:val="left"/>
      <w:pPr>
        <w:ind w:left="720" w:hanging="360"/>
      </w:pPr>
      <w:rPr>
        <w:rFonts w:ascii="Wingdings" w:hAnsi="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7A1299"/>
    <w:multiLevelType w:val="hybridMultilevel"/>
    <w:tmpl w:val="73F4B62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D000D9"/>
    <w:multiLevelType w:val="hybridMultilevel"/>
    <w:tmpl w:val="841A5E8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114D25"/>
    <w:multiLevelType w:val="hybridMultilevel"/>
    <w:tmpl w:val="92B84B6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0" w15:restartNumberingAfterBreak="0">
    <w:nsid w:val="75BC00D0"/>
    <w:multiLevelType w:val="hybridMultilevel"/>
    <w:tmpl w:val="AA2276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D548D1"/>
    <w:multiLevelType w:val="hybridMultilevel"/>
    <w:tmpl w:val="8CEE257C"/>
    <w:lvl w:ilvl="0" w:tplc="663455EE">
      <w:start w:val="1"/>
      <w:numFmt w:val="lowerLetter"/>
      <w:lvlText w:val="%1)"/>
      <w:lvlJc w:val="left"/>
      <w:pPr>
        <w:ind w:left="720" w:hanging="360"/>
      </w:pPr>
      <w:rPr>
        <w:rFont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C34CE2"/>
    <w:multiLevelType w:val="hybridMultilevel"/>
    <w:tmpl w:val="5352CC6E"/>
    <w:lvl w:ilvl="0" w:tplc="1D1622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762AB5"/>
    <w:multiLevelType w:val="hybridMultilevel"/>
    <w:tmpl w:val="5FE0884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C965343"/>
    <w:multiLevelType w:val="hybridMultilevel"/>
    <w:tmpl w:val="1A14F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DD7B93"/>
    <w:multiLevelType w:val="hybridMultilevel"/>
    <w:tmpl w:val="AF48EF2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44"/>
  </w:num>
  <w:num w:numId="3">
    <w:abstractNumId w:val="34"/>
  </w:num>
  <w:num w:numId="4">
    <w:abstractNumId w:val="32"/>
  </w:num>
  <w:num w:numId="5">
    <w:abstractNumId w:val="33"/>
  </w:num>
  <w:num w:numId="6">
    <w:abstractNumId w:val="21"/>
  </w:num>
  <w:num w:numId="7">
    <w:abstractNumId w:val="23"/>
  </w:num>
  <w:num w:numId="8">
    <w:abstractNumId w:val="15"/>
  </w:num>
  <w:num w:numId="9">
    <w:abstractNumId w:val="29"/>
  </w:num>
  <w:num w:numId="10">
    <w:abstractNumId w:val="1"/>
  </w:num>
  <w:num w:numId="11">
    <w:abstractNumId w:val="18"/>
  </w:num>
  <w:num w:numId="12">
    <w:abstractNumId w:val="4"/>
  </w:num>
  <w:num w:numId="13">
    <w:abstractNumId w:val="0"/>
  </w:num>
  <w:num w:numId="14">
    <w:abstractNumId w:val="6"/>
  </w:num>
  <w:num w:numId="15">
    <w:abstractNumId w:val="2"/>
  </w:num>
  <w:num w:numId="16">
    <w:abstractNumId w:val="38"/>
  </w:num>
  <w:num w:numId="17">
    <w:abstractNumId w:val="9"/>
  </w:num>
  <w:num w:numId="18">
    <w:abstractNumId w:val="10"/>
  </w:num>
  <w:num w:numId="19">
    <w:abstractNumId w:val="13"/>
  </w:num>
  <w:num w:numId="20">
    <w:abstractNumId w:val="36"/>
  </w:num>
  <w:num w:numId="21">
    <w:abstractNumId w:val="26"/>
  </w:num>
  <w:num w:numId="22">
    <w:abstractNumId w:val="14"/>
  </w:num>
  <w:num w:numId="23">
    <w:abstractNumId w:val="22"/>
  </w:num>
  <w:num w:numId="24">
    <w:abstractNumId w:val="7"/>
  </w:num>
  <w:num w:numId="25">
    <w:abstractNumId w:val="3"/>
  </w:num>
  <w:num w:numId="26">
    <w:abstractNumId w:val="27"/>
  </w:num>
  <w:num w:numId="27">
    <w:abstractNumId w:val="45"/>
  </w:num>
  <w:num w:numId="28">
    <w:abstractNumId w:val="19"/>
  </w:num>
  <w:num w:numId="29">
    <w:abstractNumId w:val="43"/>
  </w:num>
  <w:num w:numId="30">
    <w:abstractNumId w:val="39"/>
  </w:num>
  <w:num w:numId="31">
    <w:abstractNumId w:val="5"/>
  </w:num>
  <w:num w:numId="32">
    <w:abstractNumId w:val="41"/>
  </w:num>
  <w:num w:numId="33">
    <w:abstractNumId w:val="40"/>
  </w:num>
  <w:num w:numId="34">
    <w:abstractNumId w:val="24"/>
  </w:num>
  <w:num w:numId="35">
    <w:abstractNumId w:val="25"/>
  </w:num>
  <w:num w:numId="36">
    <w:abstractNumId w:val="17"/>
  </w:num>
  <w:num w:numId="37">
    <w:abstractNumId w:val="11"/>
  </w:num>
  <w:num w:numId="38">
    <w:abstractNumId w:val="35"/>
  </w:num>
  <w:num w:numId="39">
    <w:abstractNumId w:val="16"/>
  </w:num>
  <w:num w:numId="40">
    <w:abstractNumId w:val="8"/>
  </w:num>
  <w:num w:numId="41">
    <w:abstractNumId w:val="37"/>
  </w:num>
  <w:num w:numId="42">
    <w:abstractNumId w:val="31"/>
  </w:num>
  <w:num w:numId="43">
    <w:abstractNumId w:val="28"/>
  </w:num>
  <w:num w:numId="44">
    <w:abstractNumId w:val="30"/>
  </w:num>
  <w:num w:numId="45">
    <w:abstractNumId w:val="1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B5"/>
    <w:rsid w:val="00007C45"/>
    <w:rsid w:val="00025FE0"/>
    <w:rsid w:val="00027AA5"/>
    <w:rsid w:val="00035AC9"/>
    <w:rsid w:val="00042FFF"/>
    <w:rsid w:val="0004348F"/>
    <w:rsid w:val="00044BDF"/>
    <w:rsid w:val="000450B0"/>
    <w:rsid w:val="000456AD"/>
    <w:rsid w:val="00046378"/>
    <w:rsid w:val="000473E2"/>
    <w:rsid w:val="0005431E"/>
    <w:rsid w:val="00066077"/>
    <w:rsid w:val="000708B2"/>
    <w:rsid w:val="000715B1"/>
    <w:rsid w:val="00074A2D"/>
    <w:rsid w:val="000759D4"/>
    <w:rsid w:val="0008046C"/>
    <w:rsid w:val="00085158"/>
    <w:rsid w:val="00086FE1"/>
    <w:rsid w:val="00095E28"/>
    <w:rsid w:val="000A404C"/>
    <w:rsid w:val="000A4CFA"/>
    <w:rsid w:val="000A7235"/>
    <w:rsid w:val="000D0167"/>
    <w:rsid w:val="000D2153"/>
    <w:rsid w:val="000D5DA4"/>
    <w:rsid w:val="000E0953"/>
    <w:rsid w:val="000E1057"/>
    <w:rsid w:val="000E13AB"/>
    <w:rsid w:val="000E651A"/>
    <w:rsid w:val="000E682E"/>
    <w:rsid w:val="000F13D2"/>
    <w:rsid w:val="00104A50"/>
    <w:rsid w:val="00104D6B"/>
    <w:rsid w:val="001104D3"/>
    <w:rsid w:val="00110B76"/>
    <w:rsid w:val="00114665"/>
    <w:rsid w:val="00114A1A"/>
    <w:rsid w:val="00116D9A"/>
    <w:rsid w:val="0011741F"/>
    <w:rsid w:val="0012491E"/>
    <w:rsid w:val="00125829"/>
    <w:rsid w:val="001325CD"/>
    <w:rsid w:val="00133E1B"/>
    <w:rsid w:val="00137069"/>
    <w:rsid w:val="00143C87"/>
    <w:rsid w:val="00146A9A"/>
    <w:rsid w:val="00160DD4"/>
    <w:rsid w:val="00161CF5"/>
    <w:rsid w:val="00162040"/>
    <w:rsid w:val="00173021"/>
    <w:rsid w:val="00186A57"/>
    <w:rsid w:val="00186D5B"/>
    <w:rsid w:val="00193A90"/>
    <w:rsid w:val="001940F5"/>
    <w:rsid w:val="001A1B9B"/>
    <w:rsid w:val="001A6FA9"/>
    <w:rsid w:val="001A783D"/>
    <w:rsid w:val="001B3E6B"/>
    <w:rsid w:val="001B6255"/>
    <w:rsid w:val="001C07BE"/>
    <w:rsid w:val="001C2106"/>
    <w:rsid w:val="001C2461"/>
    <w:rsid w:val="001C3E14"/>
    <w:rsid w:val="001E41D7"/>
    <w:rsid w:val="001F0461"/>
    <w:rsid w:val="001F08A8"/>
    <w:rsid w:val="001F2365"/>
    <w:rsid w:val="001F2DAE"/>
    <w:rsid w:val="001F7CB4"/>
    <w:rsid w:val="0020071F"/>
    <w:rsid w:val="00204508"/>
    <w:rsid w:val="00205EB1"/>
    <w:rsid w:val="00211363"/>
    <w:rsid w:val="00216E46"/>
    <w:rsid w:val="00230F4B"/>
    <w:rsid w:val="00230FDC"/>
    <w:rsid w:val="002427B3"/>
    <w:rsid w:val="002536BD"/>
    <w:rsid w:val="00257F58"/>
    <w:rsid w:val="00261D77"/>
    <w:rsid w:val="00262CE3"/>
    <w:rsid w:val="00263163"/>
    <w:rsid w:val="00266AEC"/>
    <w:rsid w:val="0027503A"/>
    <w:rsid w:val="00276AFD"/>
    <w:rsid w:val="00277DDB"/>
    <w:rsid w:val="0029023D"/>
    <w:rsid w:val="002921F6"/>
    <w:rsid w:val="00292AC7"/>
    <w:rsid w:val="00292E75"/>
    <w:rsid w:val="00293BA5"/>
    <w:rsid w:val="002A3D45"/>
    <w:rsid w:val="002A5D75"/>
    <w:rsid w:val="002A5EC9"/>
    <w:rsid w:val="002A6E02"/>
    <w:rsid w:val="002B4B82"/>
    <w:rsid w:val="002B5583"/>
    <w:rsid w:val="002C02CE"/>
    <w:rsid w:val="002C22D7"/>
    <w:rsid w:val="002C5831"/>
    <w:rsid w:val="002D0CF8"/>
    <w:rsid w:val="002D23C7"/>
    <w:rsid w:val="002D2FB3"/>
    <w:rsid w:val="002E142A"/>
    <w:rsid w:val="002E3389"/>
    <w:rsid w:val="002F1B29"/>
    <w:rsid w:val="003157F9"/>
    <w:rsid w:val="00320C7B"/>
    <w:rsid w:val="0032392C"/>
    <w:rsid w:val="00324039"/>
    <w:rsid w:val="00326A61"/>
    <w:rsid w:val="00334C41"/>
    <w:rsid w:val="00340394"/>
    <w:rsid w:val="003467A5"/>
    <w:rsid w:val="003530A5"/>
    <w:rsid w:val="0035375C"/>
    <w:rsid w:val="00360219"/>
    <w:rsid w:val="003643B8"/>
    <w:rsid w:val="00364DCD"/>
    <w:rsid w:val="00365D5C"/>
    <w:rsid w:val="00372C7A"/>
    <w:rsid w:val="0037304E"/>
    <w:rsid w:val="003755AD"/>
    <w:rsid w:val="00375CD1"/>
    <w:rsid w:val="003836B4"/>
    <w:rsid w:val="00387F50"/>
    <w:rsid w:val="00394999"/>
    <w:rsid w:val="003962CA"/>
    <w:rsid w:val="003A0FEE"/>
    <w:rsid w:val="003A1C68"/>
    <w:rsid w:val="003A2859"/>
    <w:rsid w:val="003B017E"/>
    <w:rsid w:val="003B0B33"/>
    <w:rsid w:val="003B11DD"/>
    <w:rsid w:val="003B7923"/>
    <w:rsid w:val="003C017F"/>
    <w:rsid w:val="003C0FB1"/>
    <w:rsid w:val="003C570C"/>
    <w:rsid w:val="003D0C12"/>
    <w:rsid w:val="003D400A"/>
    <w:rsid w:val="003D5591"/>
    <w:rsid w:val="003D671E"/>
    <w:rsid w:val="003E4761"/>
    <w:rsid w:val="003F034A"/>
    <w:rsid w:val="003F238E"/>
    <w:rsid w:val="003F2ABC"/>
    <w:rsid w:val="003F78D3"/>
    <w:rsid w:val="00400116"/>
    <w:rsid w:val="00400D75"/>
    <w:rsid w:val="00403208"/>
    <w:rsid w:val="00404842"/>
    <w:rsid w:val="00416404"/>
    <w:rsid w:val="00421266"/>
    <w:rsid w:val="004279E8"/>
    <w:rsid w:val="0043125C"/>
    <w:rsid w:val="00433D5C"/>
    <w:rsid w:val="0043511B"/>
    <w:rsid w:val="0043688F"/>
    <w:rsid w:val="00445171"/>
    <w:rsid w:val="00454446"/>
    <w:rsid w:val="0045498E"/>
    <w:rsid w:val="004619D2"/>
    <w:rsid w:val="00461D4B"/>
    <w:rsid w:val="0046379E"/>
    <w:rsid w:val="00463DD6"/>
    <w:rsid w:val="0047067C"/>
    <w:rsid w:val="0047221A"/>
    <w:rsid w:val="004731E0"/>
    <w:rsid w:val="004739EC"/>
    <w:rsid w:val="0047596B"/>
    <w:rsid w:val="004769A6"/>
    <w:rsid w:val="0048224C"/>
    <w:rsid w:val="0049139A"/>
    <w:rsid w:val="004A0557"/>
    <w:rsid w:val="004A18BB"/>
    <w:rsid w:val="004A2332"/>
    <w:rsid w:val="004A3930"/>
    <w:rsid w:val="004A3F9B"/>
    <w:rsid w:val="004B406B"/>
    <w:rsid w:val="004B4CD6"/>
    <w:rsid w:val="004B7C49"/>
    <w:rsid w:val="004C1801"/>
    <w:rsid w:val="004C503C"/>
    <w:rsid w:val="004D471A"/>
    <w:rsid w:val="004D5476"/>
    <w:rsid w:val="004D6C25"/>
    <w:rsid w:val="004D7685"/>
    <w:rsid w:val="004E2939"/>
    <w:rsid w:val="004F1B2D"/>
    <w:rsid w:val="004F2E52"/>
    <w:rsid w:val="005014E4"/>
    <w:rsid w:val="005014FA"/>
    <w:rsid w:val="00501A0A"/>
    <w:rsid w:val="00504665"/>
    <w:rsid w:val="00505CB6"/>
    <w:rsid w:val="005077E4"/>
    <w:rsid w:val="005102EB"/>
    <w:rsid w:val="0051113C"/>
    <w:rsid w:val="005171A7"/>
    <w:rsid w:val="00521D26"/>
    <w:rsid w:val="00522BB2"/>
    <w:rsid w:val="005249A0"/>
    <w:rsid w:val="00524E06"/>
    <w:rsid w:val="00525CC9"/>
    <w:rsid w:val="005310EF"/>
    <w:rsid w:val="00540E94"/>
    <w:rsid w:val="0054183F"/>
    <w:rsid w:val="005502C2"/>
    <w:rsid w:val="00550FB0"/>
    <w:rsid w:val="00561903"/>
    <w:rsid w:val="005661E5"/>
    <w:rsid w:val="00567014"/>
    <w:rsid w:val="005751CE"/>
    <w:rsid w:val="00576D6F"/>
    <w:rsid w:val="005816D1"/>
    <w:rsid w:val="00592791"/>
    <w:rsid w:val="005937BB"/>
    <w:rsid w:val="0059423C"/>
    <w:rsid w:val="00594462"/>
    <w:rsid w:val="005945CE"/>
    <w:rsid w:val="005A7872"/>
    <w:rsid w:val="005C050C"/>
    <w:rsid w:val="005C62B0"/>
    <w:rsid w:val="005D5DE1"/>
    <w:rsid w:val="005D5E1B"/>
    <w:rsid w:val="005E3E04"/>
    <w:rsid w:val="005E7DAD"/>
    <w:rsid w:val="005F0853"/>
    <w:rsid w:val="005F19B6"/>
    <w:rsid w:val="005F6A0A"/>
    <w:rsid w:val="005F6CB6"/>
    <w:rsid w:val="0060402F"/>
    <w:rsid w:val="0061134C"/>
    <w:rsid w:val="006115B9"/>
    <w:rsid w:val="00611FE5"/>
    <w:rsid w:val="00613017"/>
    <w:rsid w:val="00614400"/>
    <w:rsid w:val="00615994"/>
    <w:rsid w:val="00620757"/>
    <w:rsid w:val="006208B3"/>
    <w:rsid w:val="006225F6"/>
    <w:rsid w:val="00627B67"/>
    <w:rsid w:val="00631086"/>
    <w:rsid w:val="00631978"/>
    <w:rsid w:val="00632CC3"/>
    <w:rsid w:val="00633324"/>
    <w:rsid w:val="006341F3"/>
    <w:rsid w:val="00634AE6"/>
    <w:rsid w:val="00635241"/>
    <w:rsid w:val="006378FB"/>
    <w:rsid w:val="00644070"/>
    <w:rsid w:val="006442A0"/>
    <w:rsid w:val="00650937"/>
    <w:rsid w:val="00653EB9"/>
    <w:rsid w:val="00654137"/>
    <w:rsid w:val="006614DB"/>
    <w:rsid w:val="00666266"/>
    <w:rsid w:val="00670126"/>
    <w:rsid w:val="00674315"/>
    <w:rsid w:val="00676AC6"/>
    <w:rsid w:val="00677C68"/>
    <w:rsid w:val="00693FFA"/>
    <w:rsid w:val="006B136B"/>
    <w:rsid w:val="006B27B6"/>
    <w:rsid w:val="006C0F47"/>
    <w:rsid w:val="006C38D2"/>
    <w:rsid w:val="006C4B8E"/>
    <w:rsid w:val="006C6176"/>
    <w:rsid w:val="006D04DE"/>
    <w:rsid w:val="006D1F5B"/>
    <w:rsid w:val="006D5EE8"/>
    <w:rsid w:val="006E1CDE"/>
    <w:rsid w:val="006E662E"/>
    <w:rsid w:val="006F0300"/>
    <w:rsid w:val="006F62F5"/>
    <w:rsid w:val="006F64EC"/>
    <w:rsid w:val="00701FD1"/>
    <w:rsid w:val="00707EB4"/>
    <w:rsid w:val="00713D0E"/>
    <w:rsid w:val="00716FE4"/>
    <w:rsid w:val="00717788"/>
    <w:rsid w:val="00724344"/>
    <w:rsid w:val="00725C39"/>
    <w:rsid w:val="0073540B"/>
    <w:rsid w:val="00736517"/>
    <w:rsid w:val="007400D2"/>
    <w:rsid w:val="00741AFB"/>
    <w:rsid w:val="0074341B"/>
    <w:rsid w:val="00745CF1"/>
    <w:rsid w:val="00746772"/>
    <w:rsid w:val="00751A90"/>
    <w:rsid w:val="0075515E"/>
    <w:rsid w:val="007554D6"/>
    <w:rsid w:val="00757881"/>
    <w:rsid w:val="00757F59"/>
    <w:rsid w:val="00762449"/>
    <w:rsid w:val="00763ED6"/>
    <w:rsid w:val="0076539A"/>
    <w:rsid w:val="007656A0"/>
    <w:rsid w:val="00767133"/>
    <w:rsid w:val="007679DD"/>
    <w:rsid w:val="0077214E"/>
    <w:rsid w:val="007721E9"/>
    <w:rsid w:val="007743B5"/>
    <w:rsid w:val="007765C5"/>
    <w:rsid w:val="0077736F"/>
    <w:rsid w:val="00781EC8"/>
    <w:rsid w:val="00784843"/>
    <w:rsid w:val="00784A09"/>
    <w:rsid w:val="0079304B"/>
    <w:rsid w:val="00793C4E"/>
    <w:rsid w:val="00795D96"/>
    <w:rsid w:val="007A1C69"/>
    <w:rsid w:val="007A23D5"/>
    <w:rsid w:val="007B08F4"/>
    <w:rsid w:val="007B222E"/>
    <w:rsid w:val="007B3E56"/>
    <w:rsid w:val="007C09B5"/>
    <w:rsid w:val="007C7267"/>
    <w:rsid w:val="007D45BE"/>
    <w:rsid w:val="007D4EDF"/>
    <w:rsid w:val="007D5DA6"/>
    <w:rsid w:val="007D6D76"/>
    <w:rsid w:val="007E3258"/>
    <w:rsid w:val="007E5139"/>
    <w:rsid w:val="007F07A2"/>
    <w:rsid w:val="007F284E"/>
    <w:rsid w:val="007F2E08"/>
    <w:rsid w:val="007F3AAB"/>
    <w:rsid w:val="007F69A4"/>
    <w:rsid w:val="00800B29"/>
    <w:rsid w:val="00800E97"/>
    <w:rsid w:val="0080507C"/>
    <w:rsid w:val="008200D8"/>
    <w:rsid w:val="008225E3"/>
    <w:rsid w:val="008266B2"/>
    <w:rsid w:val="008406CF"/>
    <w:rsid w:val="00846FA6"/>
    <w:rsid w:val="008562A4"/>
    <w:rsid w:val="00860840"/>
    <w:rsid w:val="00863AB7"/>
    <w:rsid w:val="00870A16"/>
    <w:rsid w:val="00882347"/>
    <w:rsid w:val="008A2685"/>
    <w:rsid w:val="008A44C8"/>
    <w:rsid w:val="008A4965"/>
    <w:rsid w:val="008A606D"/>
    <w:rsid w:val="008B416C"/>
    <w:rsid w:val="008B6D34"/>
    <w:rsid w:val="008B7446"/>
    <w:rsid w:val="008C3044"/>
    <w:rsid w:val="008C6C2A"/>
    <w:rsid w:val="008D0037"/>
    <w:rsid w:val="008D1023"/>
    <w:rsid w:val="008D5E4F"/>
    <w:rsid w:val="008D638A"/>
    <w:rsid w:val="008E130A"/>
    <w:rsid w:val="008E2B6C"/>
    <w:rsid w:val="008E7925"/>
    <w:rsid w:val="00902A7E"/>
    <w:rsid w:val="009073A7"/>
    <w:rsid w:val="0091045A"/>
    <w:rsid w:val="00911B5D"/>
    <w:rsid w:val="00912120"/>
    <w:rsid w:val="00913D50"/>
    <w:rsid w:val="009230BF"/>
    <w:rsid w:val="00935EA7"/>
    <w:rsid w:val="00936F85"/>
    <w:rsid w:val="00942E3C"/>
    <w:rsid w:val="00943C53"/>
    <w:rsid w:val="00943EDF"/>
    <w:rsid w:val="00944F35"/>
    <w:rsid w:val="0094597B"/>
    <w:rsid w:val="00947334"/>
    <w:rsid w:val="009509F3"/>
    <w:rsid w:val="00950ED6"/>
    <w:rsid w:val="00952F3E"/>
    <w:rsid w:val="00953C35"/>
    <w:rsid w:val="00953DBF"/>
    <w:rsid w:val="00960798"/>
    <w:rsid w:val="009618FC"/>
    <w:rsid w:val="00967F4B"/>
    <w:rsid w:val="00972EBD"/>
    <w:rsid w:val="0097338C"/>
    <w:rsid w:val="0098478F"/>
    <w:rsid w:val="009906FB"/>
    <w:rsid w:val="00991A83"/>
    <w:rsid w:val="00993A3C"/>
    <w:rsid w:val="009A248B"/>
    <w:rsid w:val="009A4226"/>
    <w:rsid w:val="009B0D47"/>
    <w:rsid w:val="009B423A"/>
    <w:rsid w:val="009C015B"/>
    <w:rsid w:val="009C456A"/>
    <w:rsid w:val="009C6323"/>
    <w:rsid w:val="009D2CB8"/>
    <w:rsid w:val="009D2DE3"/>
    <w:rsid w:val="009D4B0A"/>
    <w:rsid w:val="009E4EA9"/>
    <w:rsid w:val="009F0686"/>
    <w:rsid w:val="009F26D0"/>
    <w:rsid w:val="009F5D1B"/>
    <w:rsid w:val="009F5D58"/>
    <w:rsid w:val="009F6282"/>
    <w:rsid w:val="009F7921"/>
    <w:rsid w:val="00A02252"/>
    <w:rsid w:val="00A101E1"/>
    <w:rsid w:val="00A113F1"/>
    <w:rsid w:val="00A13A89"/>
    <w:rsid w:val="00A16147"/>
    <w:rsid w:val="00A16DC9"/>
    <w:rsid w:val="00A2112A"/>
    <w:rsid w:val="00A27BBC"/>
    <w:rsid w:val="00A35C82"/>
    <w:rsid w:val="00A36648"/>
    <w:rsid w:val="00A37F34"/>
    <w:rsid w:val="00A421A2"/>
    <w:rsid w:val="00A421F3"/>
    <w:rsid w:val="00A470F2"/>
    <w:rsid w:val="00A55B95"/>
    <w:rsid w:val="00A56C0B"/>
    <w:rsid w:val="00A61DCE"/>
    <w:rsid w:val="00A707B4"/>
    <w:rsid w:val="00A73313"/>
    <w:rsid w:val="00A75538"/>
    <w:rsid w:val="00A75D12"/>
    <w:rsid w:val="00A77E60"/>
    <w:rsid w:val="00A86C42"/>
    <w:rsid w:val="00A87ACF"/>
    <w:rsid w:val="00A94A80"/>
    <w:rsid w:val="00A953EA"/>
    <w:rsid w:val="00AA37CB"/>
    <w:rsid w:val="00AB031F"/>
    <w:rsid w:val="00AB0403"/>
    <w:rsid w:val="00AB1FAF"/>
    <w:rsid w:val="00AB7791"/>
    <w:rsid w:val="00AB7ECC"/>
    <w:rsid w:val="00AC7039"/>
    <w:rsid w:val="00AD2F17"/>
    <w:rsid w:val="00AE07DB"/>
    <w:rsid w:val="00AE2B54"/>
    <w:rsid w:val="00AF1220"/>
    <w:rsid w:val="00B00D47"/>
    <w:rsid w:val="00B070A6"/>
    <w:rsid w:val="00B11F69"/>
    <w:rsid w:val="00B120A4"/>
    <w:rsid w:val="00B14150"/>
    <w:rsid w:val="00B169CF"/>
    <w:rsid w:val="00B17B0F"/>
    <w:rsid w:val="00B17CD2"/>
    <w:rsid w:val="00B21CF8"/>
    <w:rsid w:val="00B23111"/>
    <w:rsid w:val="00B23A30"/>
    <w:rsid w:val="00B25748"/>
    <w:rsid w:val="00B302DC"/>
    <w:rsid w:val="00B3290D"/>
    <w:rsid w:val="00B3711A"/>
    <w:rsid w:val="00B42797"/>
    <w:rsid w:val="00B4308F"/>
    <w:rsid w:val="00B4668B"/>
    <w:rsid w:val="00B466DF"/>
    <w:rsid w:val="00B5059C"/>
    <w:rsid w:val="00B53152"/>
    <w:rsid w:val="00B545D0"/>
    <w:rsid w:val="00B633A3"/>
    <w:rsid w:val="00B64678"/>
    <w:rsid w:val="00B646B1"/>
    <w:rsid w:val="00B668E2"/>
    <w:rsid w:val="00B671C4"/>
    <w:rsid w:val="00B71C23"/>
    <w:rsid w:val="00B71FBD"/>
    <w:rsid w:val="00B84AA6"/>
    <w:rsid w:val="00B92513"/>
    <w:rsid w:val="00B9518F"/>
    <w:rsid w:val="00BA5EA7"/>
    <w:rsid w:val="00BB2205"/>
    <w:rsid w:val="00BB384F"/>
    <w:rsid w:val="00BB57FB"/>
    <w:rsid w:val="00BC1573"/>
    <w:rsid w:val="00BC1976"/>
    <w:rsid w:val="00BC25A3"/>
    <w:rsid w:val="00BD466E"/>
    <w:rsid w:val="00BD64FD"/>
    <w:rsid w:val="00BD6BBE"/>
    <w:rsid w:val="00BD7B20"/>
    <w:rsid w:val="00BE0D3F"/>
    <w:rsid w:val="00BE5767"/>
    <w:rsid w:val="00BF103F"/>
    <w:rsid w:val="00BF150B"/>
    <w:rsid w:val="00BF5809"/>
    <w:rsid w:val="00C02E76"/>
    <w:rsid w:val="00C12B1A"/>
    <w:rsid w:val="00C14327"/>
    <w:rsid w:val="00C14887"/>
    <w:rsid w:val="00C2122D"/>
    <w:rsid w:val="00C24E2F"/>
    <w:rsid w:val="00C264A3"/>
    <w:rsid w:val="00C30A61"/>
    <w:rsid w:val="00C32E40"/>
    <w:rsid w:val="00C330A9"/>
    <w:rsid w:val="00C36153"/>
    <w:rsid w:val="00C40380"/>
    <w:rsid w:val="00C44A39"/>
    <w:rsid w:val="00C4550E"/>
    <w:rsid w:val="00C50FB5"/>
    <w:rsid w:val="00C51224"/>
    <w:rsid w:val="00C53E33"/>
    <w:rsid w:val="00C577E4"/>
    <w:rsid w:val="00C57B30"/>
    <w:rsid w:val="00C65B34"/>
    <w:rsid w:val="00C85FB0"/>
    <w:rsid w:val="00C87D86"/>
    <w:rsid w:val="00C9185D"/>
    <w:rsid w:val="00C92544"/>
    <w:rsid w:val="00C95B56"/>
    <w:rsid w:val="00C971B1"/>
    <w:rsid w:val="00CA0942"/>
    <w:rsid w:val="00CA3BA1"/>
    <w:rsid w:val="00CA49B0"/>
    <w:rsid w:val="00CA69AE"/>
    <w:rsid w:val="00CB025A"/>
    <w:rsid w:val="00CB3254"/>
    <w:rsid w:val="00CB47A4"/>
    <w:rsid w:val="00CD2280"/>
    <w:rsid w:val="00CD630E"/>
    <w:rsid w:val="00CF3027"/>
    <w:rsid w:val="00CF389E"/>
    <w:rsid w:val="00D00CB4"/>
    <w:rsid w:val="00D03664"/>
    <w:rsid w:val="00D05410"/>
    <w:rsid w:val="00D15BC7"/>
    <w:rsid w:val="00D17198"/>
    <w:rsid w:val="00D177CF"/>
    <w:rsid w:val="00D17E51"/>
    <w:rsid w:val="00D200D7"/>
    <w:rsid w:val="00D22269"/>
    <w:rsid w:val="00D23347"/>
    <w:rsid w:val="00D252E5"/>
    <w:rsid w:val="00D30E67"/>
    <w:rsid w:val="00D32EC5"/>
    <w:rsid w:val="00D3380E"/>
    <w:rsid w:val="00D33CD1"/>
    <w:rsid w:val="00D34440"/>
    <w:rsid w:val="00D36FF5"/>
    <w:rsid w:val="00D51439"/>
    <w:rsid w:val="00D53859"/>
    <w:rsid w:val="00D57028"/>
    <w:rsid w:val="00D60716"/>
    <w:rsid w:val="00D61B67"/>
    <w:rsid w:val="00D63652"/>
    <w:rsid w:val="00D66E34"/>
    <w:rsid w:val="00D67BDC"/>
    <w:rsid w:val="00D70F13"/>
    <w:rsid w:val="00D70F57"/>
    <w:rsid w:val="00D73F97"/>
    <w:rsid w:val="00D77003"/>
    <w:rsid w:val="00D846F3"/>
    <w:rsid w:val="00D90FBB"/>
    <w:rsid w:val="00D9333D"/>
    <w:rsid w:val="00D94F3D"/>
    <w:rsid w:val="00D972D5"/>
    <w:rsid w:val="00D97A82"/>
    <w:rsid w:val="00DA6B7B"/>
    <w:rsid w:val="00DB5159"/>
    <w:rsid w:val="00DB6FB8"/>
    <w:rsid w:val="00DC01E9"/>
    <w:rsid w:val="00DC0715"/>
    <w:rsid w:val="00DC16AC"/>
    <w:rsid w:val="00DC29E4"/>
    <w:rsid w:val="00DC4E12"/>
    <w:rsid w:val="00DC5E6E"/>
    <w:rsid w:val="00DC7BBC"/>
    <w:rsid w:val="00DD65D7"/>
    <w:rsid w:val="00DD6ACA"/>
    <w:rsid w:val="00DD6D04"/>
    <w:rsid w:val="00DE01B4"/>
    <w:rsid w:val="00DE05CB"/>
    <w:rsid w:val="00DE1651"/>
    <w:rsid w:val="00DE2851"/>
    <w:rsid w:val="00DF21DE"/>
    <w:rsid w:val="00DF542C"/>
    <w:rsid w:val="00E053A1"/>
    <w:rsid w:val="00E053E9"/>
    <w:rsid w:val="00E0580B"/>
    <w:rsid w:val="00E07955"/>
    <w:rsid w:val="00E1531F"/>
    <w:rsid w:val="00E16037"/>
    <w:rsid w:val="00E16A59"/>
    <w:rsid w:val="00E21768"/>
    <w:rsid w:val="00E2491E"/>
    <w:rsid w:val="00E27311"/>
    <w:rsid w:val="00E3099F"/>
    <w:rsid w:val="00E42F1E"/>
    <w:rsid w:val="00E435D8"/>
    <w:rsid w:val="00E450D6"/>
    <w:rsid w:val="00E516DC"/>
    <w:rsid w:val="00E51913"/>
    <w:rsid w:val="00E51E54"/>
    <w:rsid w:val="00E52443"/>
    <w:rsid w:val="00E5418C"/>
    <w:rsid w:val="00E54E31"/>
    <w:rsid w:val="00E60798"/>
    <w:rsid w:val="00E67B51"/>
    <w:rsid w:val="00E7536B"/>
    <w:rsid w:val="00E753F6"/>
    <w:rsid w:val="00E80B2C"/>
    <w:rsid w:val="00E81200"/>
    <w:rsid w:val="00E81817"/>
    <w:rsid w:val="00E92888"/>
    <w:rsid w:val="00E94373"/>
    <w:rsid w:val="00EA39F8"/>
    <w:rsid w:val="00EA6D2A"/>
    <w:rsid w:val="00EB341D"/>
    <w:rsid w:val="00EB4674"/>
    <w:rsid w:val="00EC4016"/>
    <w:rsid w:val="00EC4474"/>
    <w:rsid w:val="00EC524F"/>
    <w:rsid w:val="00EE00A6"/>
    <w:rsid w:val="00EE4635"/>
    <w:rsid w:val="00F03917"/>
    <w:rsid w:val="00F12876"/>
    <w:rsid w:val="00F16055"/>
    <w:rsid w:val="00F16F7F"/>
    <w:rsid w:val="00F21466"/>
    <w:rsid w:val="00F21D91"/>
    <w:rsid w:val="00F22C29"/>
    <w:rsid w:val="00F30ACE"/>
    <w:rsid w:val="00F30F1A"/>
    <w:rsid w:val="00F32D44"/>
    <w:rsid w:val="00F33DF4"/>
    <w:rsid w:val="00F35CC8"/>
    <w:rsid w:val="00F35E1E"/>
    <w:rsid w:val="00F51ECA"/>
    <w:rsid w:val="00F52D5E"/>
    <w:rsid w:val="00F612C7"/>
    <w:rsid w:val="00F73F20"/>
    <w:rsid w:val="00F8178E"/>
    <w:rsid w:val="00F81DC7"/>
    <w:rsid w:val="00F82128"/>
    <w:rsid w:val="00F84A6D"/>
    <w:rsid w:val="00F90E2A"/>
    <w:rsid w:val="00F91FB7"/>
    <w:rsid w:val="00F933B8"/>
    <w:rsid w:val="00F965BE"/>
    <w:rsid w:val="00FB0BED"/>
    <w:rsid w:val="00FB4912"/>
    <w:rsid w:val="00FB5B53"/>
    <w:rsid w:val="00FC2B1C"/>
    <w:rsid w:val="00FC7A4A"/>
    <w:rsid w:val="00FE4D8D"/>
    <w:rsid w:val="00FF378A"/>
    <w:rsid w:val="00FF5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807A8"/>
  <w14:defaultImageDpi w14:val="32767"/>
  <w15:docId w15:val="{12156D68-094D-4D88-8224-C506C18E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C Normal"/>
    <w:qFormat/>
    <w:rsid w:val="002C22D7"/>
    <w:pPr>
      <w:suppressAutoHyphens/>
      <w:jc w:val="both"/>
    </w:pPr>
    <w:rPr>
      <w:rFonts w:ascii="Arial" w:hAnsi="Arial" w:cs="Arial"/>
      <w:sz w:val="20"/>
      <w:szCs w:val="20"/>
    </w:rPr>
  </w:style>
  <w:style w:type="paragraph" w:styleId="Titre1">
    <w:name w:val="heading 1"/>
    <w:basedOn w:val="Normal"/>
    <w:next w:val="Normal"/>
    <w:link w:val="Titre1Car"/>
    <w:uiPriority w:val="9"/>
    <w:rsid w:val="006614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B4B82"/>
    <w:pPr>
      <w:keepNext/>
      <w:keepLines/>
      <w:suppressAutoHyphens w:val="0"/>
      <w:spacing w:before="420" w:after="20" w:line="256" w:lineRule="auto"/>
      <w:contextualSpacing/>
      <w:jc w:val="left"/>
      <w:outlineLvl w:val="1"/>
    </w:pPr>
    <w:rPr>
      <w:rFonts w:asciiTheme="majorHAnsi" w:eastAsiaTheme="majorEastAsia" w:hAnsiTheme="majorHAnsi" w:cstheme="majorBidi"/>
      <w:color w:val="262626" w:themeColor="text1" w:themeTint="D9"/>
      <w:sz w:val="34"/>
      <w:szCs w:val="26"/>
    </w:rPr>
  </w:style>
  <w:style w:type="paragraph" w:styleId="Titre3">
    <w:name w:val="heading 3"/>
    <w:basedOn w:val="Normal"/>
    <w:next w:val="Normal"/>
    <w:link w:val="Titre3Car"/>
    <w:uiPriority w:val="9"/>
    <w:semiHidden/>
    <w:unhideWhenUsed/>
    <w:qFormat/>
    <w:rsid w:val="00E153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4226"/>
    <w:pPr>
      <w:tabs>
        <w:tab w:val="center" w:pos="4536"/>
        <w:tab w:val="right" w:pos="9072"/>
      </w:tabs>
    </w:pPr>
  </w:style>
  <w:style w:type="character" w:customStyle="1" w:styleId="En-tteCar">
    <w:name w:val="En-tête Car"/>
    <w:basedOn w:val="Policepardfaut"/>
    <w:link w:val="En-tte"/>
    <w:uiPriority w:val="99"/>
    <w:rsid w:val="009A4226"/>
    <w:rPr>
      <w:rFonts w:ascii="Arial" w:hAnsi="Arial" w:cs="Arial"/>
      <w:sz w:val="20"/>
      <w:szCs w:val="20"/>
    </w:rPr>
  </w:style>
  <w:style w:type="paragraph" w:styleId="Pieddepage">
    <w:name w:val="footer"/>
    <w:basedOn w:val="Normal"/>
    <w:link w:val="PieddepageCar"/>
    <w:uiPriority w:val="99"/>
    <w:unhideWhenUsed/>
    <w:rsid w:val="009A4226"/>
    <w:pPr>
      <w:tabs>
        <w:tab w:val="center" w:pos="4536"/>
        <w:tab w:val="right" w:pos="9072"/>
      </w:tabs>
    </w:pPr>
  </w:style>
  <w:style w:type="character" w:customStyle="1" w:styleId="PieddepageCar">
    <w:name w:val="Pied de page Car"/>
    <w:basedOn w:val="Policepardfaut"/>
    <w:link w:val="Pieddepage"/>
    <w:uiPriority w:val="99"/>
    <w:rsid w:val="009A4226"/>
    <w:rPr>
      <w:rFonts w:ascii="Arial" w:hAnsi="Arial" w:cs="Arial"/>
      <w:sz w:val="20"/>
      <w:szCs w:val="20"/>
    </w:rPr>
  </w:style>
  <w:style w:type="paragraph" w:customStyle="1" w:styleId="FCT2">
    <w:name w:val="FC T2"/>
    <w:basedOn w:val="Normal"/>
    <w:qFormat/>
    <w:rsid w:val="00B64678"/>
    <w:rPr>
      <w:b/>
      <w:caps/>
      <w:color w:val="003B5C"/>
      <w:sz w:val="24"/>
      <w:szCs w:val="24"/>
    </w:rPr>
  </w:style>
  <w:style w:type="paragraph" w:customStyle="1" w:styleId="FCT3pink">
    <w:name w:val="FC T3 (pink)"/>
    <w:basedOn w:val="Normal"/>
    <w:qFormat/>
    <w:rsid w:val="003B0B33"/>
    <w:rPr>
      <w:color w:val="CE0F69"/>
      <w:sz w:val="24"/>
      <w:szCs w:val="24"/>
    </w:rPr>
  </w:style>
  <w:style w:type="paragraph" w:customStyle="1" w:styleId="FCT1blue1">
    <w:name w:val="FC T1 (blue1)"/>
    <w:qFormat/>
    <w:rsid w:val="00EC4474"/>
    <w:pPr>
      <w:spacing w:line="600" w:lineRule="exact"/>
    </w:pPr>
    <w:rPr>
      <w:rFonts w:ascii="Arial" w:hAnsi="Arial" w:cs="Arial"/>
      <w:b/>
      <w:color w:val="003B5C"/>
      <w:w w:val="80"/>
      <w:sz w:val="60"/>
      <w:szCs w:val="60"/>
    </w:rPr>
  </w:style>
  <w:style w:type="paragraph" w:customStyle="1" w:styleId="FCT1pink">
    <w:name w:val="FC T1 (pink)"/>
    <w:qFormat/>
    <w:rsid w:val="00266AEC"/>
    <w:pPr>
      <w:snapToGrid w:val="0"/>
      <w:spacing w:line="600" w:lineRule="exact"/>
    </w:pPr>
    <w:rPr>
      <w:rFonts w:ascii="Arial" w:hAnsi="Arial" w:cs="Arial"/>
      <w:b/>
      <w:color w:val="CE0F69"/>
      <w:w w:val="80"/>
      <w:sz w:val="60"/>
      <w:szCs w:val="60"/>
    </w:rPr>
  </w:style>
  <w:style w:type="paragraph" w:customStyle="1" w:styleId="FCT1purple">
    <w:name w:val="FC T1 (purple)"/>
    <w:qFormat/>
    <w:rsid w:val="00364DCD"/>
    <w:pPr>
      <w:spacing w:line="600" w:lineRule="exact"/>
    </w:pPr>
    <w:rPr>
      <w:rFonts w:ascii="Arial" w:hAnsi="Arial" w:cs="Arial"/>
      <w:b/>
      <w:color w:val="B01AAC"/>
      <w:w w:val="80"/>
      <w:sz w:val="60"/>
      <w:szCs w:val="60"/>
    </w:rPr>
  </w:style>
  <w:style w:type="paragraph" w:customStyle="1" w:styleId="FCT1aqua">
    <w:name w:val="FC T1 (aqua)"/>
    <w:basedOn w:val="FCT1purple"/>
    <w:qFormat/>
    <w:rsid w:val="00364DCD"/>
    <w:rPr>
      <w:color w:val="6BBBAE"/>
    </w:rPr>
  </w:style>
  <w:style w:type="paragraph" w:customStyle="1" w:styleId="FCT1green">
    <w:name w:val="FC T1 (green)"/>
    <w:qFormat/>
    <w:rsid w:val="00364DCD"/>
    <w:pPr>
      <w:spacing w:line="600" w:lineRule="exact"/>
    </w:pPr>
    <w:rPr>
      <w:rFonts w:ascii="Arial" w:hAnsi="Arial" w:cs="Arial"/>
      <w:b/>
      <w:color w:val="6CC24A"/>
      <w:w w:val="80"/>
      <w:sz w:val="60"/>
      <w:szCs w:val="60"/>
    </w:rPr>
  </w:style>
  <w:style w:type="paragraph" w:customStyle="1" w:styleId="FCT1grey">
    <w:name w:val="FC T1 (grey)"/>
    <w:qFormat/>
    <w:rsid w:val="00C971B1"/>
    <w:pPr>
      <w:spacing w:line="600" w:lineRule="exact"/>
    </w:pPr>
    <w:rPr>
      <w:rFonts w:ascii="Arial" w:hAnsi="Arial" w:cs="Arial"/>
      <w:b/>
      <w:color w:val="968C83"/>
      <w:w w:val="80"/>
      <w:sz w:val="60"/>
      <w:szCs w:val="60"/>
    </w:rPr>
  </w:style>
  <w:style w:type="paragraph" w:customStyle="1" w:styleId="FCT1blue2">
    <w:name w:val="FC T1 (blue2)"/>
    <w:qFormat/>
    <w:rsid w:val="00D972D5"/>
    <w:pPr>
      <w:spacing w:line="600" w:lineRule="exact"/>
    </w:pPr>
    <w:rPr>
      <w:rFonts w:ascii="Arial" w:hAnsi="Arial" w:cs="Arial"/>
      <w:b/>
      <w:color w:val="0082C3"/>
      <w:w w:val="80"/>
      <w:sz w:val="60"/>
      <w:szCs w:val="60"/>
    </w:rPr>
  </w:style>
  <w:style w:type="paragraph" w:customStyle="1" w:styleId="FCT1blue3">
    <w:name w:val="FC T1 (blue3)"/>
    <w:qFormat/>
    <w:rsid w:val="00BC1573"/>
    <w:pPr>
      <w:spacing w:line="600" w:lineRule="exact"/>
    </w:pPr>
    <w:rPr>
      <w:rFonts w:ascii="Arial" w:hAnsi="Arial" w:cs="Arial"/>
      <w:b/>
      <w:color w:val="00B5E2"/>
      <w:w w:val="80"/>
      <w:sz w:val="60"/>
      <w:szCs w:val="60"/>
    </w:rPr>
  </w:style>
  <w:style w:type="paragraph" w:customStyle="1" w:styleId="FCT3aqua">
    <w:name w:val="FC T3 (aqua)"/>
    <w:basedOn w:val="FCT3pink"/>
    <w:qFormat/>
    <w:rsid w:val="00104D6B"/>
    <w:rPr>
      <w:color w:val="6BBBAE"/>
    </w:rPr>
  </w:style>
  <w:style w:type="paragraph" w:customStyle="1" w:styleId="FCT3purple">
    <w:name w:val="FC T3 (purple)"/>
    <w:basedOn w:val="FCT3pink"/>
    <w:qFormat/>
    <w:rsid w:val="00104D6B"/>
    <w:rPr>
      <w:color w:val="B01AAC"/>
    </w:rPr>
  </w:style>
  <w:style w:type="paragraph" w:customStyle="1" w:styleId="FCT3green">
    <w:name w:val="FC T3 (green)"/>
    <w:basedOn w:val="FCT3pink"/>
    <w:qFormat/>
    <w:rsid w:val="00104D6B"/>
    <w:rPr>
      <w:color w:val="6CC24A"/>
    </w:rPr>
  </w:style>
  <w:style w:type="paragraph" w:customStyle="1" w:styleId="FCT3grey">
    <w:name w:val="FC T3 (grey)"/>
    <w:basedOn w:val="FCT3pink"/>
    <w:qFormat/>
    <w:rsid w:val="00104D6B"/>
    <w:rPr>
      <w:color w:val="968C83"/>
    </w:rPr>
  </w:style>
  <w:style w:type="paragraph" w:customStyle="1" w:styleId="FCT3blue1">
    <w:name w:val="FC T3 (blue1)"/>
    <w:basedOn w:val="FCT3pink"/>
    <w:qFormat/>
    <w:rsid w:val="00104D6B"/>
    <w:rPr>
      <w:color w:val="003B5C"/>
    </w:rPr>
  </w:style>
  <w:style w:type="paragraph" w:customStyle="1" w:styleId="FCT3blue2">
    <w:name w:val="FC T3 (blue2)"/>
    <w:basedOn w:val="FCT3pink"/>
    <w:qFormat/>
    <w:rsid w:val="00104D6B"/>
    <w:rPr>
      <w:color w:val="0082C3"/>
    </w:rPr>
  </w:style>
  <w:style w:type="paragraph" w:customStyle="1" w:styleId="FCT3blue3">
    <w:name w:val="FC T3 (blue3)"/>
    <w:basedOn w:val="FCT3pink"/>
    <w:qFormat/>
    <w:rsid w:val="00104D6B"/>
    <w:rPr>
      <w:color w:val="00B5E2"/>
    </w:rPr>
  </w:style>
  <w:style w:type="character" w:customStyle="1" w:styleId="Titre2Car">
    <w:name w:val="Titre 2 Car"/>
    <w:basedOn w:val="Policepardfaut"/>
    <w:link w:val="Titre2"/>
    <w:uiPriority w:val="9"/>
    <w:semiHidden/>
    <w:rsid w:val="002B4B82"/>
    <w:rPr>
      <w:rFonts w:asciiTheme="majorHAnsi" w:eastAsiaTheme="majorEastAsia" w:hAnsiTheme="majorHAnsi" w:cstheme="majorBidi"/>
      <w:color w:val="262626" w:themeColor="text1" w:themeTint="D9"/>
      <w:sz w:val="34"/>
      <w:szCs w:val="26"/>
    </w:rPr>
  </w:style>
  <w:style w:type="paragraph" w:styleId="Paragraphedeliste">
    <w:name w:val="List Paragraph"/>
    <w:basedOn w:val="Normal"/>
    <w:uiPriority w:val="34"/>
    <w:qFormat/>
    <w:rsid w:val="0076539A"/>
    <w:pPr>
      <w:suppressAutoHyphens w:val="0"/>
      <w:spacing w:after="160" w:line="259" w:lineRule="auto"/>
      <w:ind w:left="720"/>
      <w:contextualSpacing/>
      <w:jc w:val="left"/>
    </w:pPr>
    <w:rPr>
      <w:rFonts w:asciiTheme="minorHAnsi" w:hAnsiTheme="minorHAnsi" w:cstheme="minorBidi"/>
      <w:sz w:val="22"/>
      <w:szCs w:val="22"/>
    </w:rPr>
  </w:style>
  <w:style w:type="character" w:styleId="Lienhypertexte">
    <w:name w:val="Hyperlink"/>
    <w:basedOn w:val="Policepardfaut"/>
    <w:uiPriority w:val="99"/>
    <w:unhideWhenUsed/>
    <w:rsid w:val="001F2365"/>
    <w:rPr>
      <w:color w:val="0000FF"/>
      <w:u w:val="single"/>
    </w:rPr>
  </w:style>
  <w:style w:type="character" w:styleId="lev">
    <w:name w:val="Strong"/>
    <w:basedOn w:val="Policepardfaut"/>
    <w:uiPriority w:val="22"/>
    <w:qFormat/>
    <w:rsid w:val="001F2365"/>
    <w:rPr>
      <w:b/>
      <w:bCs/>
    </w:rPr>
  </w:style>
  <w:style w:type="character" w:styleId="Lienhypertextesuivivisit">
    <w:name w:val="FollowedHyperlink"/>
    <w:basedOn w:val="Policepardfaut"/>
    <w:uiPriority w:val="99"/>
    <w:semiHidden/>
    <w:unhideWhenUsed/>
    <w:rsid w:val="00AB1FAF"/>
    <w:rPr>
      <w:color w:val="954F72" w:themeColor="followedHyperlink"/>
      <w:u w:val="single"/>
    </w:rPr>
  </w:style>
  <w:style w:type="paragraph" w:styleId="Textedebulles">
    <w:name w:val="Balloon Text"/>
    <w:basedOn w:val="Normal"/>
    <w:link w:val="TextedebullesCar"/>
    <w:uiPriority w:val="99"/>
    <w:semiHidden/>
    <w:unhideWhenUsed/>
    <w:rsid w:val="006F0300"/>
    <w:rPr>
      <w:rFonts w:ascii="Tahoma" w:hAnsi="Tahoma" w:cs="Tahoma"/>
      <w:sz w:val="16"/>
      <w:szCs w:val="16"/>
    </w:rPr>
  </w:style>
  <w:style w:type="character" w:customStyle="1" w:styleId="TextedebullesCar">
    <w:name w:val="Texte de bulles Car"/>
    <w:basedOn w:val="Policepardfaut"/>
    <w:link w:val="Textedebulles"/>
    <w:uiPriority w:val="99"/>
    <w:semiHidden/>
    <w:rsid w:val="006F0300"/>
    <w:rPr>
      <w:rFonts w:ascii="Tahoma" w:hAnsi="Tahoma" w:cs="Tahoma"/>
      <w:sz w:val="16"/>
      <w:szCs w:val="16"/>
    </w:rPr>
  </w:style>
  <w:style w:type="paragraph" w:styleId="NormalWeb">
    <w:name w:val="Normal (Web)"/>
    <w:basedOn w:val="Normal"/>
    <w:uiPriority w:val="99"/>
    <w:semiHidden/>
    <w:unhideWhenUsed/>
    <w:rsid w:val="0020071F"/>
    <w:pPr>
      <w:suppressAutoHyphens w:val="0"/>
      <w:spacing w:before="100" w:beforeAutospacing="1" w:after="100" w:afterAutospacing="1"/>
      <w:jc w:val="left"/>
    </w:pPr>
    <w:rPr>
      <w:rFonts w:ascii="Times New Roman" w:eastAsiaTheme="minorEastAsia" w:hAnsi="Times New Roman" w:cs="Times New Roman"/>
      <w:sz w:val="24"/>
      <w:szCs w:val="24"/>
      <w:lang w:eastAsia="fr-FR"/>
    </w:rPr>
  </w:style>
  <w:style w:type="character" w:customStyle="1" w:styleId="Aucun">
    <w:name w:val="Aucun"/>
    <w:rsid w:val="00CA0942"/>
  </w:style>
  <w:style w:type="numbering" w:customStyle="1" w:styleId="Style2import">
    <w:name w:val="Style 2 importé"/>
    <w:rsid w:val="00CA0942"/>
    <w:pPr>
      <w:numPr>
        <w:numId w:val="21"/>
      </w:numPr>
    </w:pPr>
  </w:style>
  <w:style w:type="character" w:customStyle="1" w:styleId="Titre1Car">
    <w:name w:val="Titre 1 Car"/>
    <w:basedOn w:val="Policepardfaut"/>
    <w:link w:val="Titre1"/>
    <w:uiPriority w:val="9"/>
    <w:rsid w:val="006614DB"/>
    <w:rPr>
      <w:rFonts w:asciiTheme="majorHAnsi" w:eastAsiaTheme="majorEastAsia" w:hAnsiTheme="majorHAnsi" w:cstheme="majorBidi"/>
      <w:color w:val="2F5496" w:themeColor="accent1" w:themeShade="BF"/>
      <w:sz w:val="32"/>
      <w:szCs w:val="32"/>
    </w:rPr>
  </w:style>
  <w:style w:type="paragraph" w:customStyle="1" w:styleId="texte">
    <w:name w:val="texte"/>
    <w:basedOn w:val="Normal"/>
    <w:rsid w:val="006614DB"/>
    <w:pPr>
      <w:suppressAutoHyphens w:val="0"/>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paranumber">
    <w:name w:val="paranumber"/>
    <w:basedOn w:val="Policepardfaut"/>
    <w:rsid w:val="006614DB"/>
  </w:style>
  <w:style w:type="character" w:styleId="Accentuation">
    <w:name w:val="Emphasis"/>
    <w:basedOn w:val="Policepardfaut"/>
    <w:uiPriority w:val="20"/>
    <w:qFormat/>
    <w:rsid w:val="006614DB"/>
    <w:rPr>
      <w:i/>
      <w:iCs/>
    </w:rPr>
  </w:style>
  <w:style w:type="character" w:customStyle="1" w:styleId="num">
    <w:name w:val="num"/>
    <w:basedOn w:val="Policepardfaut"/>
    <w:rsid w:val="006614DB"/>
  </w:style>
  <w:style w:type="character" w:customStyle="1" w:styleId="glmot">
    <w:name w:val="gl_mot"/>
    <w:basedOn w:val="Policepardfaut"/>
    <w:rsid w:val="00C36153"/>
  </w:style>
  <w:style w:type="character" w:customStyle="1" w:styleId="Titre3Car">
    <w:name w:val="Titre 3 Car"/>
    <w:basedOn w:val="Policepardfaut"/>
    <w:link w:val="Titre3"/>
    <w:uiPriority w:val="9"/>
    <w:semiHidden/>
    <w:rsid w:val="00E1531F"/>
    <w:rPr>
      <w:rFonts w:asciiTheme="majorHAnsi" w:eastAsiaTheme="majorEastAsia" w:hAnsiTheme="majorHAnsi" w:cstheme="majorBidi"/>
      <w:color w:val="1F3763" w:themeColor="accent1" w:themeShade="7F"/>
    </w:rPr>
  </w:style>
  <w:style w:type="table" w:styleId="Grilledutableau">
    <w:name w:val="Table Grid"/>
    <w:basedOn w:val="TableauNormal"/>
    <w:uiPriority w:val="39"/>
    <w:rsid w:val="00B17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0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3802">
      <w:bodyDiv w:val="1"/>
      <w:marLeft w:val="0"/>
      <w:marRight w:val="0"/>
      <w:marTop w:val="0"/>
      <w:marBottom w:val="0"/>
      <w:divBdr>
        <w:top w:val="none" w:sz="0" w:space="0" w:color="auto"/>
        <w:left w:val="none" w:sz="0" w:space="0" w:color="auto"/>
        <w:bottom w:val="none" w:sz="0" w:space="0" w:color="auto"/>
        <w:right w:val="none" w:sz="0" w:space="0" w:color="auto"/>
      </w:divBdr>
    </w:div>
    <w:div w:id="193814648">
      <w:bodyDiv w:val="1"/>
      <w:marLeft w:val="0"/>
      <w:marRight w:val="0"/>
      <w:marTop w:val="0"/>
      <w:marBottom w:val="0"/>
      <w:divBdr>
        <w:top w:val="none" w:sz="0" w:space="0" w:color="auto"/>
        <w:left w:val="none" w:sz="0" w:space="0" w:color="auto"/>
        <w:bottom w:val="none" w:sz="0" w:space="0" w:color="auto"/>
        <w:right w:val="none" w:sz="0" w:space="0" w:color="auto"/>
      </w:divBdr>
    </w:div>
    <w:div w:id="331183226">
      <w:bodyDiv w:val="1"/>
      <w:marLeft w:val="0"/>
      <w:marRight w:val="0"/>
      <w:marTop w:val="0"/>
      <w:marBottom w:val="0"/>
      <w:divBdr>
        <w:top w:val="none" w:sz="0" w:space="0" w:color="auto"/>
        <w:left w:val="none" w:sz="0" w:space="0" w:color="auto"/>
        <w:bottom w:val="none" w:sz="0" w:space="0" w:color="auto"/>
        <w:right w:val="none" w:sz="0" w:space="0" w:color="auto"/>
      </w:divBdr>
    </w:div>
    <w:div w:id="336926096">
      <w:bodyDiv w:val="1"/>
      <w:marLeft w:val="0"/>
      <w:marRight w:val="0"/>
      <w:marTop w:val="0"/>
      <w:marBottom w:val="0"/>
      <w:divBdr>
        <w:top w:val="none" w:sz="0" w:space="0" w:color="auto"/>
        <w:left w:val="none" w:sz="0" w:space="0" w:color="auto"/>
        <w:bottom w:val="none" w:sz="0" w:space="0" w:color="auto"/>
        <w:right w:val="none" w:sz="0" w:space="0" w:color="auto"/>
      </w:divBdr>
    </w:div>
    <w:div w:id="1828203381">
      <w:bodyDiv w:val="1"/>
      <w:marLeft w:val="0"/>
      <w:marRight w:val="0"/>
      <w:marTop w:val="0"/>
      <w:marBottom w:val="0"/>
      <w:divBdr>
        <w:top w:val="none" w:sz="0" w:space="0" w:color="auto"/>
        <w:left w:val="none" w:sz="0" w:space="0" w:color="auto"/>
        <w:bottom w:val="none" w:sz="0" w:space="0" w:color="auto"/>
        <w:right w:val="none" w:sz="0" w:space="0" w:color="auto"/>
      </w:divBdr>
    </w:div>
    <w:div w:id="1834103366">
      <w:bodyDiv w:val="1"/>
      <w:marLeft w:val="0"/>
      <w:marRight w:val="0"/>
      <w:marTop w:val="0"/>
      <w:marBottom w:val="0"/>
      <w:divBdr>
        <w:top w:val="none" w:sz="0" w:space="0" w:color="auto"/>
        <w:left w:val="none" w:sz="0" w:space="0" w:color="auto"/>
        <w:bottom w:val="none" w:sz="0" w:space="0" w:color="auto"/>
        <w:right w:val="none" w:sz="0" w:space="0" w:color="auto"/>
      </w:divBdr>
    </w:div>
    <w:div w:id="1912158709">
      <w:bodyDiv w:val="1"/>
      <w:marLeft w:val="0"/>
      <w:marRight w:val="0"/>
      <w:marTop w:val="0"/>
      <w:marBottom w:val="0"/>
      <w:divBdr>
        <w:top w:val="none" w:sz="0" w:space="0" w:color="auto"/>
        <w:left w:val="none" w:sz="0" w:space="0" w:color="auto"/>
        <w:bottom w:val="none" w:sz="0" w:space="0" w:color="auto"/>
        <w:right w:val="none" w:sz="0" w:space="0" w:color="auto"/>
      </w:divBdr>
      <w:divsChild>
        <w:div w:id="1754737553">
          <w:marLeft w:val="0"/>
          <w:marRight w:val="0"/>
          <w:marTop w:val="0"/>
          <w:marBottom w:val="0"/>
          <w:divBdr>
            <w:top w:val="none" w:sz="0" w:space="0" w:color="auto"/>
            <w:left w:val="none" w:sz="0" w:space="0" w:color="auto"/>
            <w:bottom w:val="none" w:sz="0" w:space="0" w:color="auto"/>
            <w:right w:val="none" w:sz="0" w:space="0" w:color="auto"/>
          </w:divBdr>
        </w:div>
      </w:divsChild>
    </w:div>
    <w:div w:id="1967347619">
      <w:bodyDiv w:val="1"/>
      <w:marLeft w:val="0"/>
      <w:marRight w:val="0"/>
      <w:marTop w:val="0"/>
      <w:marBottom w:val="0"/>
      <w:divBdr>
        <w:top w:val="none" w:sz="0" w:space="0" w:color="auto"/>
        <w:left w:val="none" w:sz="0" w:space="0" w:color="auto"/>
        <w:bottom w:val="none" w:sz="0" w:space="0" w:color="auto"/>
        <w:right w:val="none" w:sz="0" w:space="0" w:color="auto"/>
      </w:divBdr>
      <w:divsChild>
        <w:div w:id="991443199">
          <w:marLeft w:val="0"/>
          <w:marRight w:val="0"/>
          <w:marTop w:val="0"/>
          <w:marBottom w:val="0"/>
          <w:divBdr>
            <w:top w:val="none" w:sz="0" w:space="0" w:color="auto"/>
            <w:left w:val="none" w:sz="0" w:space="0" w:color="auto"/>
            <w:bottom w:val="none" w:sz="0" w:space="0" w:color="auto"/>
            <w:right w:val="none" w:sz="0" w:space="0" w:color="auto"/>
          </w:divBdr>
        </w:div>
        <w:div w:id="132450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ancecompetences.fr/IMG/pdf/note_relative_au_cadre_national_des_certifications_professionnell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edurecqp@francecompetence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file:////Users/jean/Desktop/Temp/WordsEtc-13.jpg"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348E-0F15-44F2-A5B9-CF763249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1347</Words>
  <Characters>7413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FPSPP</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Magali Lazic</cp:lastModifiedBy>
  <cp:revision>2</cp:revision>
  <cp:lastPrinted>2019-10-14T15:32:00Z</cp:lastPrinted>
  <dcterms:created xsi:type="dcterms:W3CDTF">2019-12-23T14:51:00Z</dcterms:created>
  <dcterms:modified xsi:type="dcterms:W3CDTF">2019-12-23T14:51:00Z</dcterms:modified>
</cp:coreProperties>
</file>